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default" w:ascii="Times New Roman" w:hAnsi="Times New Roman" w:eastAsia="黑体" w:cs="Times New Roman"/>
          <w:sz w:val="32"/>
          <w:szCs w:val="32"/>
        </w:rPr>
        <w:t>３</w:t>
      </w:r>
    </w:p>
    <w:p>
      <w:pPr>
        <w:spacing w:before="312" w:beforeLines="100"/>
        <w:jc w:val="center"/>
        <w:rPr>
          <w:rFonts w:hint="eastAsia" w:ascii="宋体" w:hAnsi="宋体" w:cs="宋体"/>
          <w:b/>
          <w:bCs/>
          <w:sz w:val="44"/>
          <w:szCs w:val="44"/>
        </w:rPr>
      </w:pPr>
      <w:r>
        <w:rPr>
          <w:rFonts w:hint="eastAsia" w:ascii="宋体" w:hAnsi="宋体" w:cs="宋体"/>
          <w:b/>
          <w:bCs/>
          <w:sz w:val="44"/>
          <w:szCs w:val="44"/>
          <w:lang w:eastAsia="zh-CN"/>
        </w:rPr>
        <w:t>淄博市</w:t>
      </w:r>
      <w:r>
        <w:rPr>
          <w:rFonts w:hint="eastAsia" w:ascii="宋体" w:hAnsi="宋体" w:cs="宋体"/>
          <w:b/>
          <w:bCs/>
          <w:sz w:val="44"/>
          <w:szCs w:val="44"/>
        </w:rPr>
        <w:t>工业企业“一企一技术”</w:t>
      </w:r>
    </w:p>
    <w:p>
      <w:pPr>
        <w:spacing w:after="312" w:afterLines="100"/>
        <w:jc w:val="center"/>
        <w:rPr>
          <w:rFonts w:hint="eastAsia" w:ascii="宋体" w:hAnsi="宋体" w:cs="宋体"/>
          <w:b/>
          <w:bCs/>
          <w:sz w:val="44"/>
          <w:szCs w:val="44"/>
        </w:rPr>
      </w:pPr>
      <w:r>
        <w:rPr>
          <w:rFonts w:hint="eastAsia" w:ascii="宋体" w:hAnsi="宋体" w:cs="宋体"/>
          <w:b/>
          <w:bCs/>
          <w:sz w:val="44"/>
          <w:szCs w:val="44"/>
        </w:rPr>
        <w:t>研发中心工作报告编写提纲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已认定的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淄博市</w:t>
      </w:r>
      <w:r>
        <w:rPr>
          <w:rFonts w:hint="eastAsia" w:ascii="仿宋_GB2312" w:hAnsi="仿宋_GB2312" w:eastAsia="仿宋_GB2312" w:cs="仿宋_GB2312"/>
          <w:sz w:val="32"/>
          <w:szCs w:val="32"/>
        </w:rPr>
        <w:t>“一企一技术”研发中心需在评价年度提交工作报告，全面总结近3年企业技术创新与“一企一技术”研发中心工作情况。主要包括如下内容：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1．简要分析企业所在行业创新趋势和特点，以及企业在该行业中的地位和竞争优势。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2．中心运行情况，包括技术创新体系建设、制度建设、创新机制建设、产学研合作创新机制建设、国际化创新合作建设、企业技术创新基础设施建设等。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3．中心技术创新活动开展情况，包括重点技术创新项目的组织实施、关键核心技术和产品开发等。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4．中心取得的主要创新成果，形成的关键核心技术情况，重点介绍相关技术成果对企业核心产品竞争力提升的支撑作用，以及取得的经济社会效益。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  <w:r>
        <w:rPr>
          <w:rFonts w:hint="eastAsia" w:ascii="仿宋_GB2312" w:hAnsi="仿宋_GB2312" w:eastAsia="仿宋_GB2312" w:cs="仿宋_GB2312"/>
          <w:sz w:val="32"/>
          <w:szCs w:val="32"/>
        </w:rPr>
        <w:t>5．其他有特色的工作情况。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A4016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pPr>
      <w:spacing w:after="120" w:afterLines="0" w:afterAutospacing="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2020-06-30T09:02:39Z</dcterms:created>
  <dc:creator>Administrator</dc:creator>
  <cp:lastModifiedBy>小孙同志</cp:lastModifiedBy>
  <dcterms:modified xsi:type="dcterms:W3CDTF">2020-06-30T09:02:42Z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