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Style w:val="7"/>
          <w:rFonts w:hint="eastAsia" w:ascii="方正小标宋简体" w:hAnsi="方正小标宋简体" w:eastAsia="方正小标宋简体" w:cs="方正小标宋简体"/>
          <w:b w:val="0"/>
          <w:bCs/>
          <w:i w:val="0"/>
          <w:caps w:val="0"/>
          <w:color w:val="333333"/>
          <w:spacing w:val="0"/>
          <w:sz w:val="44"/>
          <w:szCs w:val="44"/>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Style w:val="7"/>
          <w:rFonts w:hint="eastAsia" w:ascii="方正小标宋简体" w:hAnsi="方正小标宋简体" w:eastAsia="方正小标宋简体" w:cs="方正小标宋简体"/>
          <w:b w:val="0"/>
          <w:bCs/>
          <w:i w:val="0"/>
          <w:caps w:val="0"/>
          <w:color w:val="auto"/>
          <w:spacing w:val="0"/>
          <w:sz w:val="44"/>
          <w:szCs w:val="44"/>
          <w:lang w:val="en-US" w:eastAsia="zh-CN"/>
        </w:rPr>
      </w:pPr>
      <w:bookmarkStart w:id="0" w:name="_GoBack"/>
      <w:bookmarkEnd w:id="0"/>
      <w:r>
        <w:rPr>
          <w:rStyle w:val="7"/>
          <w:rFonts w:hint="eastAsia" w:ascii="方正小标宋简体" w:hAnsi="方正小标宋简体" w:eastAsia="方正小标宋简体" w:cs="方正小标宋简体"/>
          <w:b w:val="0"/>
          <w:bCs/>
          <w:i w:val="0"/>
          <w:caps w:val="0"/>
          <w:color w:val="auto"/>
          <w:spacing w:val="0"/>
          <w:sz w:val="44"/>
          <w:szCs w:val="44"/>
          <w:lang w:eastAsia="zh-CN"/>
        </w:rPr>
        <w:t>淄博市市</w:t>
      </w:r>
      <w:r>
        <w:rPr>
          <w:rStyle w:val="7"/>
          <w:rFonts w:hint="eastAsia" w:ascii="方正小标宋简体" w:hAnsi="方正小标宋简体" w:eastAsia="方正小标宋简体" w:cs="方正小标宋简体"/>
          <w:b w:val="0"/>
          <w:bCs/>
          <w:i w:val="0"/>
          <w:caps w:val="0"/>
          <w:color w:val="auto"/>
          <w:spacing w:val="0"/>
          <w:sz w:val="44"/>
          <w:szCs w:val="44"/>
        </w:rPr>
        <w:t>级医药储备管理办法</w:t>
      </w:r>
      <w:r>
        <w:rPr>
          <w:rStyle w:val="7"/>
          <w:rFonts w:hint="eastAsia" w:ascii="方正小标宋简体" w:hAnsi="方正小标宋简体" w:eastAsia="方正小标宋简体" w:cs="方正小标宋简体"/>
          <w:b w:val="0"/>
          <w:bCs/>
          <w:i w:val="0"/>
          <w:caps w:val="0"/>
          <w:color w:val="auto"/>
          <w:spacing w:val="0"/>
          <w:sz w:val="44"/>
          <w:szCs w:val="44"/>
          <w:lang w:val="en-US" w:eastAsia="zh-CN"/>
        </w:rPr>
        <w:t>(试行）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Style w:val="7"/>
          <w:rFonts w:hint="eastAsia" w:ascii="仿宋_GB2312" w:hAnsi="仿宋_GB2312" w:eastAsia="仿宋_GB2312" w:cs="仿宋_GB2312"/>
          <w:b w:val="0"/>
          <w:bCs/>
          <w:i w:val="0"/>
          <w:caps w:val="0"/>
          <w:color w:val="auto"/>
          <w:spacing w:val="0"/>
          <w:sz w:val="32"/>
          <w:szCs w:val="32"/>
          <w:lang w:eastAsia="zh-CN"/>
        </w:rPr>
      </w:pPr>
      <w:r>
        <w:rPr>
          <w:rStyle w:val="7"/>
          <w:rFonts w:hint="eastAsia" w:ascii="仿宋_GB2312" w:hAnsi="仿宋_GB2312" w:eastAsia="仿宋_GB2312" w:cs="仿宋_GB2312"/>
          <w:b w:val="0"/>
          <w:bCs/>
          <w:i w:val="0"/>
          <w:caps w:val="0"/>
          <w:color w:val="auto"/>
          <w:spacing w:val="0"/>
          <w:sz w:val="32"/>
          <w:szCs w:val="32"/>
          <w:lang w:eastAsia="zh-CN"/>
        </w:rPr>
        <w:t>（征求意见稿）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第一章　总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第一条　为贯彻落实国家</w:t>
      </w:r>
      <w:r>
        <w:rPr>
          <w:rFonts w:hint="eastAsia" w:ascii="仿宋_GB2312" w:hAnsi="仿宋_GB2312" w:eastAsia="仿宋_GB2312" w:cs="仿宋_GB2312"/>
          <w:i w:val="0"/>
          <w:caps w:val="0"/>
          <w:color w:val="auto"/>
          <w:spacing w:val="0"/>
          <w:sz w:val="32"/>
          <w:szCs w:val="32"/>
          <w:lang w:eastAsia="zh-CN"/>
        </w:rPr>
        <w:t>省</w:t>
      </w:r>
      <w:r>
        <w:rPr>
          <w:rFonts w:hint="eastAsia" w:ascii="仿宋_GB2312" w:hAnsi="仿宋_GB2312" w:eastAsia="仿宋_GB2312" w:cs="仿宋_GB2312"/>
          <w:i w:val="0"/>
          <w:caps w:val="0"/>
          <w:color w:val="auto"/>
          <w:spacing w:val="0"/>
          <w:sz w:val="32"/>
          <w:szCs w:val="32"/>
        </w:rPr>
        <w:t>关于医药储备管理有关工作部署，做好我</w:t>
      </w:r>
      <w:r>
        <w:rPr>
          <w:rFonts w:hint="eastAsia" w:ascii="仿宋_GB2312" w:hAnsi="仿宋_GB2312" w:eastAsia="仿宋_GB2312" w:cs="仿宋_GB2312"/>
          <w:i w:val="0"/>
          <w:caps w:val="0"/>
          <w:color w:val="auto"/>
          <w:spacing w:val="0"/>
          <w:sz w:val="32"/>
          <w:szCs w:val="32"/>
          <w:lang w:eastAsia="zh-CN"/>
        </w:rPr>
        <w:t>市市</w:t>
      </w:r>
      <w:r>
        <w:rPr>
          <w:rFonts w:hint="eastAsia" w:ascii="仿宋_GB2312" w:hAnsi="仿宋_GB2312" w:eastAsia="仿宋_GB2312" w:cs="仿宋_GB2312"/>
          <w:i w:val="0"/>
          <w:caps w:val="0"/>
          <w:color w:val="auto"/>
          <w:spacing w:val="0"/>
          <w:sz w:val="32"/>
          <w:szCs w:val="32"/>
        </w:rPr>
        <w:t>级医药储备管理工作，保障突发公共卫生事件发生时</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级药品和医疗防护应急物资的及时供应，结合实际，制定本办法。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第二条　本办法所称</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级医药储备,主要是指</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级应对突发公共卫生事件发生时所需重点药品、医疗防护物资的应急储备。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级医药储备由政府职能部门负责管理并委托符合条件的医药企业（以下称“承储单位”）承担储备任务。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第四条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级医药储备工作实行“企业代储、财政补助、动态平衡”的原则,采用“滚动储备、定期轮换”的管理模式。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lang w:eastAsia="zh-CN"/>
        </w:rPr>
      </w:pPr>
      <w:r>
        <w:rPr>
          <w:rFonts w:hint="eastAsia" w:ascii="仿宋_GB2312" w:hAnsi="仿宋_GB2312" w:eastAsia="仿宋_GB2312" w:cs="仿宋_GB2312"/>
          <w:i w:val="0"/>
          <w:caps w:val="0"/>
          <w:color w:val="auto"/>
          <w:spacing w:val="0"/>
          <w:sz w:val="32"/>
          <w:szCs w:val="32"/>
        </w:rPr>
        <w:t>　　第五条　从事和参与</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级医药储备承储、管理、监督单位，必须遵守本办法。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第二章　储备管理体系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第六条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卫生健康委是我</w:t>
      </w:r>
      <w:r>
        <w:rPr>
          <w:rFonts w:hint="eastAsia" w:ascii="仿宋_GB2312" w:hAnsi="仿宋_GB2312" w:eastAsia="仿宋_GB2312" w:cs="仿宋_GB2312"/>
          <w:i w:val="0"/>
          <w:caps w:val="0"/>
          <w:color w:val="auto"/>
          <w:spacing w:val="0"/>
          <w:sz w:val="32"/>
          <w:szCs w:val="32"/>
          <w:lang w:eastAsia="zh-CN"/>
        </w:rPr>
        <w:t>市市</w:t>
      </w:r>
      <w:r>
        <w:rPr>
          <w:rFonts w:hint="eastAsia" w:ascii="仿宋_GB2312" w:hAnsi="仿宋_GB2312" w:eastAsia="仿宋_GB2312" w:cs="仿宋_GB2312"/>
          <w:i w:val="0"/>
          <w:caps w:val="0"/>
          <w:color w:val="auto"/>
          <w:spacing w:val="0"/>
          <w:sz w:val="32"/>
          <w:szCs w:val="32"/>
        </w:rPr>
        <w:t>级医药储备主要管理部门，共同牵头协调相关部门做好</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级医药储备工作。各相关部门的主要职责是：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会同</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卫生健康委组织编制年度</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w:t>
      </w:r>
      <w:r>
        <w:rPr>
          <w:rFonts w:hint="eastAsia" w:ascii="仿宋_GB2312" w:hAnsi="仿宋_GB2312" w:eastAsia="仿宋_GB2312" w:cs="仿宋_GB2312"/>
          <w:i w:val="0"/>
          <w:caps w:val="0"/>
          <w:color w:val="auto"/>
          <w:spacing w:val="0"/>
          <w:sz w:val="32"/>
          <w:szCs w:val="32"/>
          <w:lang w:eastAsia="zh-CN"/>
        </w:rPr>
        <w:t>医药</w:t>
      </w:r>
      <w:r>
        <w:rPr>
          <w:rFonts w:hint="eastAsia" w:ascii="仿宋_GB2312" w:hAnsi="仿宋_GB2312" w:eastAsia="仿宋_GB2312" w:cs="仿宋_GB2312"/>
          <w:i w:val="0"/>
          <w:caps w:val="0"/>
          <w:color w:val="auto"/>
          <w:spacing w:val="0"/>
          <w:sz w:val="32"/>
          <w:szCs w:val="32"/>
        </w:rPr>
        <w:t>储备计划及编制上报储备资金预算，会同</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卫生健康委下达储备计划。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卫生健康委负责提出</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级医药储备品种、规模建议以及编制年度</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级医药储备目录，</w:t>
      </w:r>
      <w:r>
        <w:rPr>
          <w:rFonts w:hint="eastAsia" w:ascii="仿宋_GB2312" w:hAnsi="仿宋_GB2312" w:eastAsia="仿宋_GB2312" w:cs="仿宋_GB2312"/>
          <w:i w:val="0"/>
          <w:caps w:val="0"/>
          <w:color w:val="auto"/>
          <w:spacing w:val="0"/>
          <w:sz w:val="32"/>
          <w:szCs w:val="32"/>
          <w:lang w:eastAsia="zh-CN"/>
        </w:rPr>
        <w:t>建立健全全市公共卫生应急物资调拨制度，</w:t>
      </w:r>
      <w:r>
        <w:rPr>
          <w:rFonts w:hint="eastAsia" w:ascii="仿宋_GB2312" w:hAnsi="仿宋_GB2312" w:eastAsia="仿宋_GB2312" w:cs="仿宋_GB2312"/>
          <w:i w:val="0"/>
          <w:caps w:val="0"/>
          <w:color w:val="auto"/>
          <w:spacing w:val="0"/>
          <w:sz w:val="32"/>
          <w:szCs w:val="32"/>
        </w:rPr>
        <w:t>及时通报突发公共卫生事件的相关信息。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财政</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负责</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级医药储备资金预算管理，审核医药储备补助资金预算，落实储备资金。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发展改革委负责</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级投资的医药储备基础设施建设项目立项。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应急</w:t>
      </w:r>
      <w:r>
        <w:rPr>
          <w:rFonts w:hint="eastAsia" w:ascii="仿宋_GB2312" w:hAnsi="仿宋_GB2312" w:eastAsia="仿宋_GB2312" w:cs="仿宋_GB2312"/>
          <w:i w:val="0"/>
          <w:caps w:val="0"/>
          <w:color w:val="auto"/>
          <w:spacing w:val="0"/>
          <w:sz w:val="32"/>
          <w:szCs w:val="32"/>
          <w:lang w:eastAsia="zh-CN"/>
        </w:rPr>
        <w:t>管理局</w:t>
      </w:r>
      <w:r>
        <w:rPr>
          <w:rFonts w:hint="eastAsia" w:ascii="仿宋_GB2312" w:hAnsi="仿宋_GB2312" w:eastAsia="仿宋_GB2312" w:cs="仿宋_GB2312"/>
          <w:i w:val="0"/>
          <w:caps w:val="0"/>
          <w:color w:val="auto"/>
          <w:spacing w:val="0"/>
          <w:sz w:val="32"/>
          <w:szCs w:val="32"/>
        </w:rPr>
        <w:t>根据</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委</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政府要求下达动用指令，组织协调全</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重要公共卫生应急物资的储备、调拨和紧急配送。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lang w:eastAsia="zh-CN"/>
        </w:rPr>
        <w:t>市市场监督管理</w:t>
      </w:r>
      <w:r>
        <w:rPr>
          <w:rFonts w:hint="eastAsia" w:ascii="仿宋_GB2312" w:hAnsi="仿宋_GB2312" w:eastAsia="仿宋_GB2312" w:cs="仿宋_GB2312"/>
          <w:i w:val="0"/>
          <w:caps w:val="0"/>
          <w:color w:val="auto"/>
          <w:spacing w:val="0"/>
          <w:sz w:val="32"/>
          <w:szCs w:val="32"/>
        </w:rPr>
        <w:t>局依职责负责承储医药</w:t>
      </w:r>
      <w:r>
        <w:rPr>
          <w:rFonts w:hint="eastAsia" w:ascii="仿宋_GB2312" w:hAnsi="仿宋_GB2312" w:eastAsia="仿宋_GB2312" w:cs="仿宋_GB2312"/>
          <w:i w:val="0"/>
          <w:caps w:val="0"/>
          <w:color w:val="auto"/>
          <w:spacing w:val="0"/>
          <w:sz w:val="32"/>
          <w:szCs w:val="32"/>
          <w:lang w:eastAsia="zh-CN"/>
        </w:rPr>
        <w:t>（药品、医疗器械）</w:t>
      </w:r>
      <w:r>
        <w:rPr>
          <w:rFonts w:hint="eastAsia" w:ascii="仿宋_GB2312" w:hAnsi="仿宋_GB2312" w:eastAsia="仿宋_GB2312" w:cs="仿宋_GB2312"/>
          <w:i w:val="0"/>
          <w:caps w:val="0"/>
          <w:color w:val="auto"/>
          <w:spacing w:val="0"/>
          <w:sz w:val="32"/>
          <w:szCs w:val="32"/>
        </w:rPr>
        <w:t>的质量安全监督管理工作。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承储单位要建立健全医药储备管理各项规章制度，具体负责储备医药的生产(采购)、调运、储存和轮换，及时准确上报</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级医药储备情况，对其所承储医药的数量、质量和安全负责。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第三章　承储单位和承储方式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第七条　承储单位原则上通过招标等方式确定，根据企业管理水平、仓储条件、供应能力、经营规模及效益、企业承担社会责任意愿等情况择优选定。为有利于提升突发公共卫生事件应对能力，承储单位应保持相对稳定。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第八条　承储单位原则上每三年确定一次，遇特殊情况可根据需要及时调整确定承储单位。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第九条　承储单位应符合以下条件：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（一）具有完善的仓储设施、设备、卫生环境和调运能力，符合医药质量相关管理规范要求；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（二）具有良好的质量管理水平和运转效率；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（三）具有24小时应急配送能力；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（四）具备信息化管理能力，能够实现医药储备信息数据传输；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（五）经营状况良好，在国家企业信用信息公示系统，未被市场监督管理部门列入企业经营异常名录或严重违法失信企业名单。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第十条　承储单位实行合同管理，协议有效期3年。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第十一条　承储单位应履行以下职责：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（一）建立医药储备管理制度，落实责任人，确保储备计划安排的医药品规和数量符合要求、质量良好和储存安全，保证医药储备的正常调用。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（二）根据具体承储品种的有效期采取滚动轮换方式对储备医药进行适时轮换，保证储备医药质量有效期限在半年以上。对于效期短于半年的药品应保证质量有效期限符合国家相关规定。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（三）接受政府主管部门对医药储备执行情况的监督检查，发现问题及时整改，切实做好医药储备管理工作。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第四章　储备品种、数量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第十二条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卫生健康委负责收集整理</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级储备医药需求信息，于每年第四季度提出下一年度</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级医药储备品种、数量建议。</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卫生健康委共同研究确定年度</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级医药储备计划。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第十三条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计划原则上每年调整一次，可根据医疗卫生机构需求变化、可能出现的突发公共卫生事件情况，结合国家和省两级短缺药品清单和临床必需易短缺药品重点监测清单进行动态调整，突发短缺且临床必需的医药可随时列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第五章　储备管理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第十四条　在保证储备医药品种、质量、数量的前提下，承储单位要根据具体医药的效期及质量要求对储备医药进行适时轮换，储备的库存总量原则上需足额，遇特殊情况须及时向</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卫生健康委报备。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第十五条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级医药储备规模根据实际需要适时调整。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第十六条　承储单位要严格储备医药的出入库管理。建立医药储备应急工作机制，做好所储备医药的应急生产（采购）、调运等工作。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第十七条　承储单位必须严格执行医药质量相关管理规范，落实专人负责，建立储备医药台账管理制度，每月对库存进行盘点。每年一月份向</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及时上报上年度承储及调用工作总结。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第十八条　因管理不善而造成的医药损失，由承储单位自行承担,不属于医药储备财政补助范围。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第十九条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卫生健康委通过有效的医药信息发布、采购平台面向医疗卫生机构发布</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第六章　调用管理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65"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第二十条　遇到突发公共卫生事件需要动用</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级储备医药时，由</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应急</w:t>
      </w:r>
      <w:r>
        <w:rPr>
          <w:rFonts w:hint="eastAsia" w:ascii="仿宋_GB2312" w:hAnsi="仿宋_GB2312" w:eastAsia="仿宋_GB2312" w:cs="仿宋_GB2312"/>
          <w:i w:val="0"/>
          <w:caps w:val="0"/>
          <w:color w:val="auto"/>
          <w:spacing w:val="0"/>
          <w:sz w:val="32"/>
          <w:szCs w:val="32"/>
          <w:lang w:eastAsia="zh-CN"/>
        </w:rPr>
        <w:t>管理局</w:t>
      </w:r>
      <w:r>
        <w:rPr>
          <w:rFonts w:hint="eastAsia" w:ascii="仿宋_GB2312" w:hAnsi="仿宋_GB2312" w:eastAsia="仿宋_GB2312" w:cs="仿宋_GB2312"/>
          <w:i w:val="0"/>
          <w:caps w:val="0"/>
          <w:color w:val="auto"/>
          <w:spacing w:val="0"/>
          <w:sz w:val="32"/>
          <w:szCs w:val="32"/>
        </w:rPr>
        <w:t>快速联动，按照调拨程序，组织调用储备医药。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65" w:firstLineChars="0"/>
        <w:jc w:val="both"/>
        <w:textAlignment w:val="auto"/>
        <w:rPr>
          <w:rFonts w:hint="eastAsia" w:ascii="仿宋_GB2312" w:hAnsi="仿宋_GB2312" w:eastAsia="仿宋_GB2312" w:cs="仿宋_GB2312"/>
          <w:i w:val="0"/>
          <w:caps w:val="0"/>
          <w:color w:val="auto"/>
          <w:spacing w:val="0"/>
          <w:sz w:val="32"/>
          <w:szCs w:val="32"/>
          <w:lang w:val="en-US" w:eastAsia="zh-CN"/>
        </w:rPr>
      </w:pPr>
      <w:r>
        <w:rPr>
          <w:rFonts w:hint="eastAsia" w:ascii="仿宋_GB2312" w:hAnsi="仿宋_GB2312" w:eastAsia="仿宋_GB2312" w:cs="仿宋_GB2312"/>
          <w:i w:val="0"/>
          <w:caps w:val="0"/>
          <w:color w:val="auto"/>
          <w:spacing w:val="0"/>
          <w:sz w:val="32"/>
          <w:szCs w:val="32"/>
          <w:lang w:eastAsia="zh-CN"/>
        </w:rPr>
        <w:t>第二十一条</w:t>
      </w:r>
      <w:r>
        <w:rPr>
          <w:rFonts w:hint="eastAsia" w:ascii="仿宋_GB2312" w:hAnsi="仿宋_GB2312" w:eastAsia="仿宋_GB2312" w:cs="仿宋_GB2312"/>
          <w:i w:val="0"/>
          <w:caps w:val="0"/>
          <w:color w:val="auto"/>
          <w:spacing w:val="0"/>
          <w:sz w:val="32"/>
          <w:szCs w:val="32"/>
          <w:lang w:val="en-US" w:eastAsia="zh-CN"/>
        </w:rPr>
        <w:t xml:space="preserve">  申请调用市级医药储备的相关部门、单位向市卫生健康委提出申请，市卫生健康委审核后，向市工业和信息化局发出调拨指令。市工业和信息化局按照调拨指令，通知承储单位按要求发送储备医药。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0"/>
        <w:jc w:val="both"/>
        <w:textAlignment w:val="auto"/>
        <w:rPr>
          <w:rFonts w:hint="eastAsia" w:ascii="仿宋_GB2312" w:hAnsi="仿宋_GB2312" w:eastAsia="仿宋_GB2312" w:cs="仿宋_GB2312"/>
          <w:i w:val="0"/>
          <w:caps w:val="0"/>
          <w:color w:val="auto"/>
          <w:spacing w:val="0"/>
          <w:sz w:val="32"/>
          <w:szCs w:val="32"/>
          <w:lang w:eastAsia="zh-CN"/>
        </w:rPr>
      </w:pPr>
      <w:r>
        <w:rPr>
          <w:rFonts w:hint="eastAsia" w:ascii="仿宋_GB2312" w:hAnsi="仿宋_GB2312" w:eastAsia="仿宋_GB2312" w:cs="仿宋_GB2312"/>
          <w:i w:val="0"/>
          <w:caps w:val="0"/>
          <w:color w:val="auto"/>
          <w:spacing w:val="0"/>
          <w:sz w:val="32"/>
          <w:szCs w:val="32"/>
        </w:rPr>
        <w:t> 第二十</w:t>
      </w:r>
      <w:r>
        <w:rPr>
          <w:rFonts w:hint="eastAsia" w:ascii="仿宋_GB2312" w:hAnsi="仿宋_GB2312" w:eastAsia="仿宋_GB2312" w:cs="仿宋_GB2312"/>
          <w:i w:val="0"/>
          <w:caps w:val="0"/>
          <w:color w:val="auto"/>
          <w:spacing w:val="0"/>
          <w:sz w:val="32"/>
          <w:szCs w:val="32"/>
          <w:lang w:eastAsia="zh-CN"/>
        </w:rPr>
        <w:t>二</w:t>
      </w:r>
      <w:r>
        <w:rPr>
          <w:rFonts w:hint="eastAsia" w:ascii="仿宋_GB2312" w:hAnsi="仿宋_GB2312" w:eastAsia="仿宋_GB2312" w:cs="仿宋_GB2312"/>
          <w:i w:val="0"/>
          <w:caps w:val="0"/>
          <w:color w:val="auto"/>
          <w:spacing w:val="0"/>
          <w:sz w:val="32"/>
          <w:szCs w:val="32"/>
        </w:rPr>
        <w:t>条　</w:t>
      </w:r>
      <w:r>
        <w:rPr>
          <w:rFonts w:hint="eastAsia" w:ascii="仿宋_GB2312" w:hAnsi="仿宋_GB2312" w:eastAsia="仿宋_GB2312" w:cs="仿宋_GB2312"/>
          <w:i w:val="0"/>
          <w:caps w:val="0"/>
          <w:color w:val="auto"/>
          <w:spacing w:val="0"/>
          <w:sz w:val="32"/>
          <w:szCs w:val="32"/>
          <w:lang w:eastAsia="zh-CN"/>
        </w:rPr>
        <w:t>情况紧急的，市工业和信息化局根据市卫生健康委提出的需求，立即通知承储单位先按要求发送储备医药，后补办有关手续。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lang w:eastAsia="zh-CN"/>
        </w:rPr>
        <w:t>第二十三条</w:t>
      </w:r>
      <w:r>
        <w:rPr>
          <w:rFonts w:hint="eastAsia" w:ascii="仿宋_GB2312" w:hAnsi="仿宋_GB2312" w:eastAsia="仿宋_GB2312" w:cs="仿宋_GB2312"/>
          <w:i w:val="0"/>
          <w:caps w:val="0"/>
          <w:color w:val="auto"/>
          <w:spacing w:val="0"/>
          <w:sz w:val="32"/>
          <w:szCs w:val="32"/>
          <w:lang w:val="en-US" w:eastAsia="zh-CN"/>
        </w:rPr>
        <w:t xml:space="preserve">  </w:t>
      </w:r>
      <w:r>
        <w:rPr>
          <w:rFonts w:hint="eastAsia" w:ascii="仿宋_GB2312" w:hAnsi="仿宋_GB2312" w:eastAsia="仿宋_GB2312" w:cs="仿宋_GB2312"/>
          <w:i w:val="0"/>
          <w:caps w:val="0"/>
          <w:color w:val="auto"/>
          <w:spacing w:val="0"/>
          <w:sz w:val="32"/>
          <w:szCs w:val="32"/>
        </w:rPr>
        <w:t>承储单位在储备医药调出后，应按储备计划及时补齐储备医药。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lang w:eastAsia="zh-CN"/>
        </w:rPr>
        <w:t>第二十四条</w:t>
      </w:r>
      <w:r>
        <w:rPr>
          <w:rFonts w:hint="eastAsia" w:ascii="仿宋_GB2312" w:hAnsi="仿宋_GB2312" w:eastAsia="仿宋_GB2312" w:cs="仿宋_GB2312"/>
          <w:i w:val="0"/>
          <w:caps w:val="0"/>
          <w:color w:val="auto"/>
          <w:spacing w:val="0"/>
          <w:sz w:val="32"/>
          <w:szCs w:val="32"/>
          <w:lang w:val="en-US" w:eastAsia="zh-CN"/>
        </w:rPr>
        <w:t xml:space="preserve">  </w:t>
      </w:r>
      <w:r>
        <w:rPr>
          <w:rFonts w:hint="eastAsia" w:ascii="仿宋_GB2312" w:hAnsi="仿宋_GB2312" w:eastAsia="仿宋_GB2312" w:cs="仿宋_GB2312"/>
          <w:i w:val="0"/>
          <w:caps w:val="0"/>
          <w:color w:val="auto"/>
          <w:spacing w:val="0"/>
          <w:sz w:val="32"/>
          <w:szCs w:val="32"/>
        </w:rPr>
        <w:t>医疗卫生机构可根据医药使用需要，直接向承储单位联系采购，鼓励医疗卫生机构优先选用储备医药</w:t>
      </w:r>
      <w:r>
        <w:rPr>
          <w:rFonts w:hint="eastAsia" w:ascii="仿宋_GB2312" w:hAnsi="仿宋_GB2312" w:eastAsia="仿宋_GB2312" w:cs="仿宋_GB2312"/>
          <w:i w:val="0"/>
          <w:caps w:val="0"/>
          <w:color w:val="auto"/>
          <w:spacing w:val="0"/>
          <w:sz w:val="32"/>
          <w:szCs w:val="32"/>
          <w:lang w:eastAsia="zh-CN"/>
        </w:rPr>
        <w:t>，医疗卫生机构应及时支付货款。市</w:t>
      </w:r>
      <w:r>
        <w:rPr>
          <w:rFonts w:hint="eastAsia" w:ascii="仿宋_GB2312" w:hAnsi="仿宋_GB2312" w:eastAsia="仿宋_GB2312" w:cs="仿宋_GB2312"/>
          <w:i w:val="0"/>
          <w:caps w:val="0"/>
          <w:color w:val="auto"/>
          <w:spacing w:val="0"/>
          <w:sz w:val="32"/>
          <w:szCs w:val="32"/>
        </w:rPr>
        <w:t>内二级以上公立医疗机构应配合承储单位交换资质建立首营资格，便于应急配送和货款结算。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第二十</w:t>
      </w:r>
      <w:r>
        <w:rPr>
          <w:rFonts w:hint="eastAsia" w:ascii="仿宋_GB2312" w:hAnsi="仿宋_GB2312" w:eastAsia="仿宋_GB2312" w:cs="仿宋_GB2312"/>
          <w:i w:val="0"/>
          <w:caps w:val="0"/>
          <w:color w:val="auto"/>
          <w:spacing w:val="0"/>
          <w:sz w:val="32"/>
          <w:szCs w:val="32"/>
          <w:lang w:eastAsia="zh-CN"/>
        </w:rPr>
        <w:t>五</w:t>
      </w:r>
      <w:r>
        <w:rPr>
          <w:rFonts w:hint="eastAsia" w:ascii="仿宋_GB2312" w:hAnsi="仿宋_GB2312" w:eastAsia="仿宋_GB2312" w:cs="仿宋_GB2312"/>
          <w:i w:val="0"/>
          <w:caps w:val="0"/>
          <w:color w:val="auto"/>
          <w:spacing w:val="0"/>
          <w:sz w:val="32"/>
          <w:szCs w:val="32"/>
        </w:rPr>
        <w:t>条　储备医药的价格严格执行国家相关价格政策。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0"/>
        <w:jc w:val="both"/>
        <w:textAlignment w:val="auto"/>
        <w:rPr>
          <w:rFonts w:hint="default" w:ascii="仿宋_GB2312" w:hAnsi="仿宋_GB2312" w:eastAsia="仿宋_GB2312" w:cs="仿宋_GB2312"/>
          <w:i w:val="0"/>
          <w:caps w:val="0"/>
          <w:color w:val="auto"/>
          <w:spacing w:val="0"/>
          <w:sz w:val="32"/>
          <w:szCs w:val="32"/>
          <w:lang w:val="en-US" w:eastAsia="zh-CN"/>
        </w:rPr>
      </w:pPr>
      <w:r>
        <w:rPr>
          <w:rFonts w:hint="eastAsia" w:ascii="仿宋_GB2312" w:hAnsi="仿宋_GB2312" w:eastAsia="仿宋_GB2312" w:cs="仿宋_GB2312"/>
          <w:i w:val="0"/>
          <w:caps w:val="0"/>
          <w:color w:val="auto"/>
          <w:spacing w:val="0"/>
          <w:sz w:val="32"/>
          <w:szCs w:val="32"/>
        </w:rPr>
        <w:t>第二十</w:t>
      </w:r>
      <w:r>
        <w:rPr>
          <w:rFonts w:hint="eastAsia" w:ascii="仿宋_GB2312" w:hAnsi="仿宋_GB2312" w:eastAsia="仿宋_GB2312" w:cs="仿宋_GB2312"/>
          <w:i w:val="0"/>
          <w:caps w:val="0"/>
          <w:color w:val="auto"/>
          <w:spacing w:val="0"/>
          <w:sz w:val="32"/>
          <w:szCs w:val="32"/>
          <w:lang w:eastAsia="zh-CN"/>
        </w:rPr>
        <w:t>六</w:t>
      </w:r>
      <w:r>
        <w:rPr>
          <w:rFonts w:hint="eastAsia" w:ascii="仿宋_GB2312" w:hAnsi="仿宋_GB2312" w:eastAsia="仿宋_GB2312" w:cs="仿宋_GB2312"/>
          <w:i w:val="0"/>
          <w:caps w:val="0"/>
          <w:color w:val="auto"/>
          <w:spacing w:val="0"/>
          <w:sz w:val="32"/>
          <w:szCs w:val="32"/>
        </w:rPr>
        <w:t>条　承储单位应建立医药储备应急配送机制，根据医疗卫生机构需求，及时配送医药，并做好调用配送记录台账。铁路、公路、航空、水运等主管部门和相关单位要积极为紧急调用储备医药运输提供特殊通道。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第二十</w:t>
      </w:r>
      <w:r>
        <w:rPr>
          <w:rFonts w:hint="eastAsia" w:ascii="仿宋_GB2312" w:hAnsi="仿宋_GB2312" w:eastAsia="仿宋_GB2312" w:cs="仿宋_GB2312"/>
          <w:i w:val="0"/>
          <w:caps w:val="0"/>
          <w:color w:val="auto"/>
          <w:spacing w:val="0"/>
          <w:sz w:val="32"/>
          <w:szCs w:val="32"/>
          <w:lang w:eastAsia="zh-CN"/>
        </w:rPr>
        <w:t>七</w:t>
      </w:r>
      <w:r>
        <w:rPr>
          <w:rFonts w:hint="eastAsia" w:ascii="仿宋_GB2312" w:hAnsi="仿宋_GB2312" w:eastAsia="仿宋_GB2312" w:cs="仿宋_GB2312"/>
          <w:i w:val="0"/>
          <w:caps w:val="0"/>
          <w:color w:val="auto"/>
          <w:spacing w:val="0"/>
          <w:sz w:val="32"/>
          <w:szCs w:val="32"/>
        </w:rPr>
        <w:t>条　发生突发公共卫生事件时，本</w:t>
      </w:r>
      <w:r>
        <w:rPr>
          <w:rFonts w:hint="eastAsia" w:ascii="仿宋_GB2312" w:hAnsi="仿宋_GB2312" w:eastAsia="仿宋_GB2312" w:cs="仿宋_GB2312"/>
          <w:i w:val="0"/>
          <w:caps w:val="0"/>
          <w:color w:val="auto"/>
          <w:spacing w:val="0"/>
          <w:sz w:val="32"/>
          <w:szCs w:val="32"/>
          <w:lang w:eastAsia="zh-CN"/>
        </w:rPr>
        <w:t>市市</w:t>
      </w:r>
      <w:r>
        <w:rPr>
          <w:rFonts w:hint="eastAsia" w:ascii="仿宋_GB2312" w:hAnsi="仿宋_GB2312" w:eastAsia="仿宋_GB2312" w:cs="仿宋_GB2312"/>
          <w:i w:val="0"/>
          <w:caps w:val="0"/>
          <w:color w:val="auto"/>
          <w:spacing w:val="0"/>
          <w:sz w:val="32"/>
          <w:szCs w:val="32"/>
        </w:rPr>
        <w:t>级医药储备供应保障难以满足的，由</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商请</w:t>
      </w:r>
      <w:r>
        <w:rPr>
          <w:rFonts w:hint="eastAsia" w:ascii="仿宋_GB2312" w:hAnsi="仿宋_GB2312" w:eastAsia="仿宋_GB2312" w:cs="仿宋_GB2312"/>
          <w:i w:val="0"/>
          <w:caps w:val="0"/>
          <w:color w:val="auto"/>
          <w:spacing w:val="0"/>
          <w:sz w:val="32"/>
          <w:szCs w:val="32"/>
          <w:lang w:eastAsia="zh-CN"/>
        </w:rPr>
        <w:t>省</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厅</w:t>
      </w:r>
      <w:r>
        <w:rPr>
          <w:rFonts w:hint="eastAsia" w:ascii="仿宋_GB2312" w:hAnsi="仿宋_GB2312" w:eastAsia="仿宋_GB2312" w:cs="仿宋_GB2312"/>
          <w:i w:val="0"/>
          <w:caps w:val="0"/>
          <w:color w:val="auto"/>
          <w:spacing w:val="0"/>
          <w:sz w:val="32"/>
          <w:szCs w:val="32"/>
        </w:rPr>
        <w:t>协调动用</w:t>
      </w:r>
      <w:r>
        <w:rPr>
          <w:rFonts w:hint="eastAsia" w:ascii="仿宋_GB2312" w:hAnsi="仿宋_GB2312" w:eastAsia="仿宋_GB2312" w:cs="仿宋_GB2312"/>
          <w:i w:val="0"/>
          <w:caps w:val="0"/>
          <w:color w:val="auto"/>
          <w:spacing w:val="0"/>
          <w:sz w:val="32"/>
          <w:szCs w:val="32"/>
          <w:lang w:eastAsia="zh-CN"/>
        </w:rPr>
        <w:t>省级</w:t>
      </w:r>
      <w:r>
        <w:rPr>
          <w:rFonts w:hint="eastAsia" w:ascii="仿宋_GB2312" w:hAnsi="仿宋_GB2312" w:eastAsia="仿宋_GB2312" w:cs="仿宋_GB2312"/>
          <w:i w:val="0"/>
          <w:caps w:val="0"/>
          <w:color w:val="auto"/>
          <w:spacing w:val="0"/>
          <w:sz w:val="32"/>
          <w:szCs w:val="32"/>
        </w:rPr>
        <w:t>医药储备。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第七章　储备资金管理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第二十八条　医药储备</w:t>
      </w:r>
      <w:r>
        <w:rPr>
          <w:rFonts w:hint="eastAsia" w:ascii="仿宋_GB2312" w:hAnsi="仿宋_GB2312" w:eastAsia="仿宋_GB2312" w:cs="仿宋_GB2312"/>
          <w:i w:val="0"/>
          <w:caps w:val="0"/>
          <w:color w:val="auto"/>
          <w:spacing w:val="0"/>
          <w:sz w:val="32"/>
          <w:szCs w:val="32"/>
          <w:lang w:eastAsia="zh-CN"/>
        </w:rPr>
        <w:t>资金及储备补助资金由市财政承担</w:t>
      </w:r>
      <w:r>
        <w:rPr>
          <w:rFonts w:hint="eastAsia" w:ascii="仿宋_GB2312" w:hAnsi="仿宋_GB2312" w:eastAsia="仿宋_GB2312" w:cs="仿宋_GB2312"/>
          <w:i w:val="0"/>
          <w:caps w:val="0"/>
          <w:color w:val="auto"/>
          <w:spacing w:val="0"/>
          <w:sz w:val="32"/>
          <w:szCs w:val="32"/>
        </w:rPr>
        <w:t>。储备补助资金用于弥补承储单位因承担</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级医药储备而发生的</w:t>
      </w:r>
      <w:r>
        <w:rPr>
          <w:rFonts w:hint="eastAsia" w:ascii="仿宋_GB2312" w:hAnsi="仿宋_GB2312" w:eastAsia="仿宋_GB2312" w:cs="仿宋_GB2312"/>
          <w:i w:val="0"/>
          <w:caps w:val="0"/>
          <w:color w:val="auto"/>
          <w:spacing w:val="0"/>
          <w:sz w:val="32"/>
          <w:szCs w:val="32"/>
          <w:lang w:eastAsia="zh-CN"/>
        </w:rPr>
        <w:t>库房租赁、</w:t>
      </w:r>
      <w:r>
        <w:rPr>
          <w:rFonts w:hint="eastAsia" w:ascii="仿宋_GB2312" w:hAnsi="仿宋_GB2312" w:eastAsia="仿宋_GB2312" w:cs="仿宋_GB2312"/>
          <w:i w:val="0"/>
          <w:caps w:val="0"/>
          <w:color w:val="auto"/>
          <w:spacing w:val="0"/>
          <w:sz w:val="32"/>
          <w:szCs w:val="32"/>
        </w:rPr>
        <w:t>仓储保管</w:t>
      </w:r>
      <w:r>
        <w:rPr>
          <w:rFonts w:hint="eastAsia" w:ascii="仿宋_GB2312" w:hAnsi="仿宋_GB2312" w:eastAsia="仿宋_GB2312" w:cs="仿宋_GB2312"/>
          <w:i w:val="0"/>
          <w:caps w:val="0"/>
          <w:color w:val="auto"/>
          <w:spacing w:val="0"/>
          <w:sz w:val="32"/>
          <w:szCs w:val="32"/>
          <w:lang w:eastAsia="zh-CN"/>
        </w:rPr>
        <w:t>、轮换及商业储备利息</w:t>
      </w:r>
      <w:r>
        <w:rPr>
          <w:rFonts w:hint="eastAsia" w:ascii="仿宋_GB2312" w:hAnsi="仿宋_GB2312" w:eastAsia="仿宋_GB2312" w:cs="仿宋_GB2312"/>
          <w:i w:val="0"/>
          <w:caps w:val="0"/>
          <w:color w:val="auto"/>
          <w:spacing w:val="0"/>
          <w:sz w:val="32"/>
          <w:szCs w:val="32"/>
        </w:rPr>
        <w:t>等费用。储备资金补助实行包干制，结余留用，超支不补。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第二十九条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按照年度预算编制工作要求，结合下一年</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级医药储备计划、承储单位费用需求等，提出预算编制建议。</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人大预算批复后，</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根据承储单位承储数量、资金需求等，提出资金分配方案，经</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财政</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合规性审核后，按照预算管理相关规定拨付资金。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第三十条　承储单位对</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级医药储备补助资金的使用负责。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第三十一条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负责编制绩效目标表，并定期分析项目进展、资金使用、绩效目标完成等情况，对监控发现的问题及时整改纠正，促进绩效目标如期实现。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第八章　监督与检查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第三十二条　</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会同</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财政</w:t>
      </w:r>
      <w:r>
        <w:rPr>
          <w:rFonts w:hint="eastAsia" w:ascii="仿宋_GB2312" w:hAnsi="仿宋_GB2312" w:eastAsia="仿宋_GB2312" w:cs="仿宋_GB2312"/>
          <w:i w:val="0"/>
          <w:caps w:val="0"/>
          <w:color w:val="auto"/>
          <w:spacing w:val="0"/>
          <w:sz w:val="32"/>
          <w:szCs w:val="32"/>
          <w:lang w:eastAsia="zh-CN"/>
        </w:rPr>
        <w:t>局每年</w:t>
      </w:r>
      <w:r>
        <w:rPr>
          <w:rFonts w:hint="eastAsia" w:ascii="仿宋_GB2312" w:hAnsi="仿宋_GB2312" w:eastAsia="仿宋_GB2312" w:cs="仿宋_GB2312"/>
          <w:i w:val="0"/>
          <w:caps w:val="0"/>
          <w:color w:val="auto"/>
          <w:spacing w:val="0"/>
          <w:sz w:val="32"/>
          <w:szCs w:val="32"/>
        </w:rPr>
        <w:t>不定期开展医药储备工作检查，督促指导承储单位落实和改进储备管理工作。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第三十三条　承储单位违反本办法规定，由</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卫生健康委责令其限期整改。整改后仍未到位的，可取消其承储资格。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第三十四条　承储单位如出现管理混乱、账目不清、不合理损失严重或拒报各项医药储备信息等情况，取消其医药储备任务，并收回储备补助资金。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第三十五条　承储单位延误突发公共卫生事件处置所需医药供应，弄虚作假，管理严重混乱，依法追究有关负责人和直接负责人的责任。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黑体" w:hAnsi="黑体" w:eastAsia="黑体" w:cs="黑体"/>
          <w:b w:val="0"/>
          <w:bCs/>
          <w:i w:val="0"/>
          <w:caps w:val="0"/>
          <w:color w:val="auto"/>
          <w:spacing w:val="0"/>
          <w:sz w:val="32"/>
          <w:szCs w:val="32"/>
        </w:rPr>
      </w:pPr>
      <w:r>
        <w:rPr>
          <w:rStyle w:val="7"/>
          <w:rFonts w:hint="eastAsia" w:ascii="黑体" w:hAnsi="黑体" w:eastAsia="黑体" w:cs="黑体"/>
          <w:b w:val="0"/>
          <w:bCs/>
          <w:i w:val="0"/>
          <w:caps w:val="0"/>
          <w:color w:val="auto"/>
          <w:spacing w:val="0"/>
          <w:sz w:val="32"/>
          <w:szCs w:val="32"/>
        </w:rPr>
        <w:t>第九章　附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第三十六条　本办法由</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工业和信息化</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卫生健康委、</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财政</w:t>
      </w:r>
      <w:r>
        <w:rPr>
          <w:rFonts w:hint="eastAsia" w:ascii="仿宋_GB2312" w:hAnsi="仿宋_GB2312" w:eastAsia="仿宋_GB2312" w:cs="仿宋_GB2312"/>
          <w:i w:val="0"/>
          <w:caps w:val="0"/>
          <w:color w:val="auto"/>
          <w:spacing w:val="0"/>
          <w:sz w:val="32"/>
          <w:szCs w:val="32"/>
          <w:lang w:eastAsia="zh-CN"/>
        </w:rPr>
        <w:t>局</w:t>
      </w:r>
      <w:r>
        <w:rPr>
          <w:rFonts w:hint="eastAsia" w:ascii="仿宋_GB2312" w:hAnsi="仿宋_GB2312" w:eastAsia="仿宋_GB2312" w:cs="仿宋_GB2312"/>
          <w:i w:val="0"/>
          <w:caps w:val="0"/>
          <w:color w:val="auto"/>
          <w:spacing w:val="0"/>
          <w:sz w:val="32"/>
          <w:szCs w:val="32"/>
        </w:rPr>
        <w:t>按照各自职责解释。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　　第三十七条　本办法有效期自202</w:t>
      </w:r>
      <w:r>
        <w:rPr>
          <w:rFonts w:hint="eastAsia" w:ascii="仿宋_GB2312" w:hAnsi="仿宋_GB2312" w:eastAsia="仿宋_GB2312" w:cs="仿宋_GB2312"/>
          <w:i w:val="0"/>
          <w:caps w:val="0"/>
          <w:color w:val="auto"/>
          <w:spacing w:val="0"/>
          <w:sz w:val="32"/>
          <w:szCs w:val="32"/>
          <w:lang w:val="en-US" w:eastAsia="zh-CN"/>
        </w:rPr>
        <w:t>1</w:t>
      </w:r>
      <w:r>
        <w:rPr>
          <w:rFonts w:hint="eastAsia" w:ascii="仿宋_GB2312" w:hAnsi="仿宋_GB2312" w:eastAsia="仿宋_GB2312" w:cs="仿宋_GB2312"/>
          <w:i w:val="0"/>
          <w:caps w:val="0"/>
          <w:color w:val="auto"/>
          <w:spacing w:val="0"/>
          <w:sz w:val="32"/>
          <w:szCs w:val="32"/>
        </w:rPr>
        <w:t>年</w:t>
      </w:r>
      <w:r>
        <w:rPr>
          <w:rFonts w:hint="eastAsia" w:ascii="仿宋_GB2312" w:hAnsi="仿宋_GB2312" w:eastAsia="仿宋_GB2312" w:cs="仿宋_GB2312"/>
          <w:i w:val="0"/>
          <w:caps w:val="0"/>
          <w:color w:val="auto"/>
          <w:spacing w:val="0"/>
          <w:sz w:val="32"/>
          <w:szCs w:val="32"/>
          <w:lang w:val="en-US" w:eastAsia="zh-CN"/>
        </w:rPr>
        <w:t xml:space="preserve"> </w:t>
      </w:r>
      <w:r>
        <w:rPr>
          <w:rFonts w:hint="eastAsia" w:ascii="仿宋_GB2312" w:hAnsi="仿宋_GB2312" w:eastAsia="仿宋_GB2312" w:cs="仿宋_GB2312"/>
          <w:i w:val="0"/>
          <w:caps w:val="0"/>
          <w:color w:val="auto"/>
          <w:spacing w:val="0"/>
          <w:sz w:val="32"/>
          <w:szCs w:val="32"/>
        </w:rPr>
        <w:t>月</w:t>
      </w:r>
      <w:r>
        <w:rPr>
          <w:rFonts w:hint="eastAsia" w:ascii="仿宋_GB2312" w:hAnsi="仿宋_GB2312" w:eastAsia="仿宋_GB2312" w:cs="仿宋_GB2312"/>
          <w:i w:val="0"/>
          <w:caps w:val="0"/>
          <w:color w:val="auto"/>
          <w:spacing w:val="0"/>
          <w:sz w:val="32"/>
          <w:szCs w:val="32"/>
          <w:lang w:val="en-US" w:eastAsia="zh-CN"/>
        </w:rPr>
        <w:t xml:space="preserve"> </w:t>
      </w:r>
      <w:r>
        <w:rPr>
          <w:rFonts w:hint="eastAsia" w:ascii="仿宋_GB2312" w:hAnsi="仿宋_GB2312" w:eastAsia="仿宋_GB2312" w:cs="仿宋_GB2312"/>
          <w:i w:val="0"/>
          <w:caps w:val="0"/>
          <w:color w:val="auto"/>
          <w:spacing w:val="0"/>
          <w:sz w:val="32"/>
          <w:szCs w:val="32"/>
        </w:rPr>
        <w:t>日起，至202</w:t>
      </w:r>
      <w:r>
        <w:rPr>
          <w:rFonts w:hint="eastAsia" w:ascii="仿宋_GB2312" w:hAnsi="仿宋_GB2312" w:eastAsia="仿宋_GB2312" w:cs="仿宋_GB2312"/>
          <w:i w:val="0"/>
          <w:caps w:val="0"/>
          <w:color w:val="auto"/>
          <w:spacing w:val="0"/>
          <w:sz w:val="32"/>
          <w:szCs w:val="32"/>
          <w:lang w:val="en-US" w:eastAsia="zh-CN"/>
        </w:rPr>
        <w:t>2</w:t>
      </w:r>
      <w:r>
        <w:rPr>
          <w:rFonts w:hint="eastAsia" w:ascii="仿宋_GB2312" w:hAnsi="仿宋_GB2312" w:eastAsia="仿宋_GB2312" w:cs="仿宋_GB2312"/>
          <w:i w:val="0"/>
          <w:caps w:val="0"/>
          <w:color w:val="auto"/>
          <w:spacing w:val="0"/>
          <w:sz w:val="32"/>
          <w:szCs w:val="32"/>
        </w:rPr>
        <w:t>年</w:t>
      </w:r>
      <w:r>
        <w:rPr>
          <w:rFonts w:hint="eastAsia" w:ascii="仿宋_GB2312" w:hAnsi="仿宋_GB2312" w:eastAsia="仿宋_GB2312" w:cs="仿宋_GB2312"/>
          <w:i w:val="0"/>
          <w:caps w:val="0"/>
          <w:color w:val="auto"/>
          <w:spacing w:val="0"/>
          <w:sz w:val="32"/>
          <w:szCs w:val="32"/>
          <w:lang w:val="en-US" w:eastAsia="zh-CN"/>
        </w:rPr>
        <w:t xml:space="preserve"> </w:t>
      </w:r>
      <w:r>
        <w:rPr>
          <w:rFonts w:hint="eastAsia" w:ascii="仿宋_GB2312" w:hAnsi="仿宋_GB2312" w:eastAsia="仿宋_GB2312" w:cs="仿宋_GB2312"/>
          <w:i w:val="0"/>
          <w:caps w:val="0"/>
          <w:color w:val="auto"/>
          <w:spacing w:val="0"/>
          <w:sz w:val="32"/>
          <w:szCs w:val="32"/>
        </w:rPr>
        <w:t>月</w:t>
      </w:r>
      <w:r>
        <w:rPr>
          <w:rFonts w:hint="eastAsia" w:ascii="仿宋_GB2312" w:hAnsi="仿宋_GB2312" w:eastAsia="仿宋_GB2312" w:cs="仿宋_GB2312"/>
          <w:i w:val="0"/>
          <w:caps w:val="0"/>
          <w:color w:val="auto"/>
          <w:spacing w:val="0"/>
          <w:sz w:val="32"/>
          <w:szCs w:val="32"/>
          <w:lang w:val="en-US" w:eastAsia="zh-CN"/>
        </w:rPr>
        <w:t xml:space="preserve"> </w:t>
      </w:r>
      <w:r>
        <w:rPr>
          <w:rFonts w:hint="eastAsia" w:ascii="仿宋_GB2312" w:hAnsi="仿宋_GB2312" w:eastAsia="仿宋_GB2312" w:cs="仿宋_GB2312"/>
          <w:i w:val="0"/>
          <w:caps w:val="0"/>
          <w:color w:val="auto"/>
          <w:spacing w:val="0"/>
          <w:sz w:val="32"/>
          <w:szCs w:val="32"/>
        </w:rPr>
        <w:t>日止。</w:t>
      </w:r>
    </w:p>
    <w:p>
      <w:pPr>
        <w:keepNext w:val="0"/>
        <w:keepLines w:val="0"/>
        <w:pageBreakBefore w:val="0"/>
        <w:kinsoku/>
        <w:wordWrap/>
        <w:overflowPunct/>
        <w:topLinePunct w:val="0"/>
        <w:autoSpaceDE/>
        <w:autoSpaceDN/>
        <w:bidi w:val="0"/>
        <w:adjustRightInd/>
        <w:snapToGrid/>
        <w:spacing w:line="600" w:lineRule="exact"/>
        <w:ind w:firstLine="0" w:firstLineChars="0"/>
        <w:jc w:val="both"/>
        <w:textAlignment w:val="auto"/>
        <w:rPr>
          <w:rFonts w:hint="eastAsia" w:ascii="仿宋_GB2312" w:hAnsi="仿宋_GB2312" w:eastAsia="仿宋_GB2312" w:cs="仿宋_GB2312"/>
          <w:color w:val="auto"/>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A20D89"/>
    <w:rsid w:val="14300796"/>
    <w:rsid w:val="24BB29E2"/>
    <w:rsid w:val="2FC56CF8"/>
    <w:rsid w:val="30DF6479"/>
    <w:rsid w:val="340F0090"/>
    <w:rsid w:val="35F948EE"/>
    <w:rsid w:val="37363398"/>
    <w:rsid w:val="3871377A"/>
    <w:rsid w:val="3B8E6DCB"/>
    <w:rsid w:val="3C961372"/>
    <w:rsid w:val="409F322A"/>
    <w:rsid w:val="45B6433C"/>
    <w:rsid w:val="4CAF67B0"/>
    <w:rsid w:val="585E02D2"/>
    <w:rsid w:val="62E61EDB"/>
    <w:rsid w:val="66C34F47"/>
    <w:rsid w:val="67E7205F"/>
    <w:rsid w:val="69070958"/>
    <w:rsid w:val="6A7F4B41"/>
    <w:rsid w:val="6EF05A01"/>
    <w:rsid w:val="7034071E"/>
    <w:rsid w:val="71A52B5D"/>
    <w:rsid w:val="766A771E"/>
    <w:rsid w:val="77DB36A1"/>
    <w:rsid w:val="796058B0"/>
    <w:rsid w:val="7D5C74F6"/>
    <w:rsid w:val="7DA20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000000"/>
      <w:sz w:val="21"/>
      <w:szCs w:val="21"/>
      <w:u w:val="none"/>
    </w:rPr>
  </w:style>
  <w:style w:type="character" w:styleId="9">
    <w:name w:val="Hyperlink"/>
    <w:basedOn w:val="6"/>
    <w:qFormat/>
    <w:uiPriority w:val="0"/>
    <w:rPr>
      <w:color w:val="000000"/>
      <w:sz w:val="21"/>
      <w:szCs w:val="21"/>
      <w:u w:val="none"/>
    </w:rPr>
  </w:style>
  <w:style w:type="character" w:customStyle="1" w:styleId="10">
    <w:name w:val="ruxinxiku"/>
    <w:basedOn w:val="6"/>
    <w:qFormat/>
    <w:uiPriority w:val="0"/>
  </w:style>
  <w:style w:type="character" w:customStyle="1" w:styleId="11">
    <w:name w:val="export"/>
    <w:basedOn w:val="6"/>
    <w:qFormat/>
    <w:uiPriority w:val="0"/>
  </w:style>
  <w:style w:type="character" w:customStyle="1" w:styleId="12">
    <w:name w:val="rk"/>
    <w:basedOn w:val="6"/>
    <w:qFormat/>
    <w:uiPriority w:val="0"/>
  </w:style>
  <w:style w:type="character" w:customStyle="1" w:styleId="13">
    <w:name w:val="s-btn-downarrow"/>
    <w:basedOn w:val="6"/>
    <w:qFormat/>
    <w:uiPriority w:val="0"/>
  </w:style>
  <w:style w:type="character" w:customStyle="1" w:styleId="14">
    <w:name w:val="chaoqiqingdan"/>
    <w:basedOn w:val="6"/>
    <w:qFormat/>
    <w:uiPriority w:val="0"/>
  </w:style>
  <w:style w:type="character" w:customStyle="1" w:styleId="15">
    <w:name w:val="word"/>
    <w:basedOn w:val="6"/>
    <w:qFormat/>
    <w:uiPriority w:val="0"/>
  </w:style>
  <w:style w:type="character" w:customStyle="1" w:styleId="16">
    <w:name w:val="unissue"/>
    <w:basedOn w:val="6"/>
    <w:qFormat/>
    <w:uiPriority w:val="0"/>
  </w:style>
  <w:style w:type="character" w:customStyle="1" w:styleId="17">
    <w:name w:val="shenqing"/>
    <w:basedOn w:val="6"/>
    <w:qFormat/>
    <w:uiPriority w:val="0"/>
  </w:style>
  <w:style w:type="character" w:customStyle="1" w:styleId="18">
    <w:name w:val="qiyong"/>
    <w:basedOn w:val="6"/>
    <w:qFormat/>
    <w:uiPriority w:val="0"/>
  </w:style>
  <w:style w:type="character" w:customStyle="1" w:styleId="19">
    <w:name w:val="dubandan"/>
    <w:basedOn w:val="6"/>
    <w:qFormat/>
    <w:uiPriority w:val="0"/>
  </w:style>
  <w:style w:type="character" w:customStyle="1" w:styleId="20">
    <w:name w:val="bufa"/>
    <w:basedOn w:val="6"/>
    <w:qFormat/>
    <w:uiPriority w:val="0"/>
  </w:style>
  <w:style w:type="character" w:customStyle="1" w:styleId="21">
    <w:name w:val="hzzjyj"/>
    <w:basedOn w:val="6"/>
    <w:qFormat/>
    <w:uiPriority w:val="0"/>
  </w:style>
  <w:style w:type="character" w:customStyle="1" w:styleId="22">
    <w:name w:val="add"/>
    <w:basedOn w:val="6"/>
    <w:qFormat/>
    <w:uiPriority w:val="0"/>
  </w:style>
  <w:style w:type="character" w:customStyle="1" w:styleId="23">
    <w:name w:val="zfw"/>
    <w:basedOn w:val="6"/>
    <w:qFormat/>
    <w:uiPriority w:val="0"/>
  </w:style>
  <w:style w:type="character" w:customStyle="1" w:styleId="24">
    <w:name w:val="sheet1"/>
    <w:basedOn w:val="6"/>
    <w:qFormat/>
    <w:uiPriority w:val="0"/>
  </w:style>
  <w:style w:type="character" w:customStyle="1" w:styleId="25">
    <w:name w:val="zjcq"/>
    <w:basedOn w:val="6"/>
    <w:qFormat/>
    <w:uiPriority w:val="0"/>
  </w:style>
  <w:style w:type="character" w:customStyle="1" w:styleId="26">
    <w:name w:val="sheet3"/>
    <w:basedOn w:val="6"/>
    <w:qFormat/>
    <w:uiPriority w:val="0"/>
  </w:style>
  <w:style w:type="character" w:customStyle="1" w:styleId="27">
    <w:name w:val="viewopinion"/>
    <w:basedOn w:val="6"/>
    <w:qFormat/>
    <w:uiPriority w:val="0"/>
  </w:style>
  <w:style w:type="character" w:customStyle="1" w:styleId="28">
    <w:name w:val="banwenshijian"/>
    <w:basedOn w:val="6"/>
    <w:qFormat/>
    <w:uiPriority w:val="0"/>
  </w:style>
  <w:style w:type="character" w:customStyle="1" w:styleId="29">
    <w:name w:val="publish"/>
    <w:basedOn w:val="6"/>
    <w:qFormat/>
    <w:uiPriority w:val="0"/>
  </w:style>
  <w:style w:type="character" w:customStyle="1" w:styleId="30">
    <w:name w:val="dcrqingdan"/>
    <w:basedOn w:val="6"/>
    <w:qFormat/>
    <w:uiPriority w:val="0"/>
  </w:style>
  <w:style w:type="character" w:customStyle="1" w:styleId="31">
    <w:name w:val="cxbanjielv"/>
    <w:basedOn w:val="6"/>
    <w:qFormat/>
    <w:uiPriority w:val="0"/>
  </w:style>
  <w:style w:type="character" w:customStyle="1" w:styleId="32">
    <w:name w:val="submit"/>
    <w:basedOn w:val="6"/>
    <w:qFormat/>
    <w:uiPriority w:val="0"/>
  </w:style>
  <w:style w:type="character" w:customStyle="1" w:styleId="33">
    <w:name w:val="mailzhuanban"/>
    <w:basedOn w:val="6"/>
    <w:qFormat/>
    <w:uiPriority w:val="0"/>
  </w:style>
  <w:style w:type="character" w:customStyle="1" w:styleId="34">
    <w:name w:val="piliangsend"/>
    <w:basedOn w:val="6"/>
    <w:qFormat/>
    <w:uiPriority w:val="0"/>
  </w:style>
  <w:style w:type="character" w:customStyle="1" w:styleId="35">
    <w:name w:val="ch"/>
    <w:basedOn w:val="6"/>
    <w:qFormat/>
    <w:uiPriority w:val="0"/>
  </w:style>
  <w:style w:type="character" w:customStyle="1" w:styleId="36">
    <w:name w:val="delete"/>
    <w:basedOn w:val="6"/>
    <w:qFormat/>
    <w:uiPriority w:val="0"/>
  </w:style>
  <w:style w:type="character" w:customStyle="1" w:styleId="37">
    <w:name w:val="publicationpublish"/>
    <w:basedOn w:val="6"/>
    <w:qFormat/>
    <w:uiPriority w:val="0"/>
  </w:style>
  <w:style w:type="character" w:customStyle="1" w:styleId="38">
    <w:name w:val="move"/>
    <w:basedOn w:val="6"/>
    <w:qFormat/>
    <w:uiPriority w:val="0"/>
  </w:style>
  <w:style w:type="character" w:customStyle="1" w:styleId="39">
    <w:name w:val="viewreply"/>
    <w:basedOn w:val="6"/>
    <w:qFormat/>
    <w:uiPriority w:val="0"/>
  </w:style>
  <w:style w:type="character" w:customStyle="1" w:styleId="40">
    <w:name w:val="modifyandreply"/>
    <w:basedOn w:val="6"/>
    <w:qFormat/>
    <w:uiPriority w:val="0"/>
  </w:style>
  <w:style w:type="character" w:customStyle="1" w:styleId="41">
    <w:name w:val="sptg"/>
    <w:basedOn w:val="6"/>
    <w:qFormat/>
    <w:uiPriority w:val="0"/>
  </w:style>
  <w:style w:type="character" w:customStyle="1" w:styleId="42">
    <w:name w:val="sheet6"/>
    <w:basedOn w:val="6"/>
    <w:qFormat/>
    <w:uiPriority w:val="0"/>
  </w:style>
  <w:style w:type="character" w:customStyle="1" w:styleId="43">
    <w:name w:val="issue"/>
    <w:basedOn w:val="6"/>
    <w:qFormat/>
    <w:uiPriority w:val="0"/>
  </w:style>
  <w:style w:type="character" w:customStyle="1" w:styleId="44">
    <w:name w:val="att"/>
    <w:basedOn w:val="6"/>
    <w:qFormat/>
    <w:uiPriority w:val="0"/>
  </w:style>
  <w:style w:type="character" w:customStyle="1" w:styleId="45">
    <w:name w:val="tianjiabianhao"/>
    <w:basedOn w:val="6"/>
    <w:qFormat/>
    <w:uiPriority w:val="0"/>
  </w:style>
  <w:style w:type="character" w:customStyle="1" w:styleId="46">
    <w:name w:val="print"/>
    <w:basedOn w:val="6"/>
    <w:qFormat/>
    <w:uiPriority w:val="0"/>
  </w:style>
  <w:style w:type="character" w:customStyle="1" w:styleId="47">
    <w:name w:val="cstg"/>
    <w:basedOn w:val="6"/>
    <w:qFormat/>
    <w:uiPriority w:val="0"/>
  </w:style>
  <w:style w:type="character" w:customStyle="1" w:styleId="48">
    <w:name w:val="addzj"/>
    <w:basedOn w:val="6"/>
    <w:qFormat/>
    <w:uiPriority w:val="0"/>
  </w:style>
  <w:style w:type="character" w:customStyle="1" w:styleId="49">
    <w:name w:val="into"/>
    <w:basedOn w:val="6"/>
    <w:qFormat/>
    <w:uiPriority w:val="0"/>
  </w:style>
  <w:style w:type="character" w:customStyle="1" w:styleId="50">
    <w:name w:val="ckyj"/>
    <w:basedOn w:val="6"/>
    <w:qFormat/>
    <w:uiPriority w:val="0"/>
  </w:style>
  <w:style w:type="character" w:customStyle="1" w:styleId="51">
    <w:name w:val="top"/>
    <w:basedOn w:val="6"/>
    <w:qFormat/>
    <w:uiPriority w:val="0"/>
  </w:style>
  <w:style w:type="character" w:customStyle="1" w:styleId="52">
    <w:name w:val="leaderpishiall"/>
    <w:basedOn w:val="6"/>
    <w:qFormat/>
    <w:uiPriority w:val="0"/>
  </w:style>
  <w:style w:type="character" w:customStyle="1" w:styleId="53">
    <w:name w:val="ygtj"/>
    <w:basedOn w:val="6"/>
    <w:qFormat/>
    <w:uiPriority w:val="0"/>
  </w:style>
  <w:style w:type="character" w:customStyle="1" w:styleId="54">
    <w:name w:val="viewzj"/>
    <w:basedOn w:val="6"/>
    <w:qFormat/>
    <w:uiPriority w:val="0"/>
  </w:style>
  <w:style w:type="character" w:customStyle="1" w:styleId="55">
    <w:name w:val="edit"/>
    <w:basedOn w:val="6"/>
    <w:qFormat/>
    <w:uiPriority w:val="0"/>
  </w:style>
  <w:style w:type="character" w:customStyle="1" w:styleId="56">
    <w:name w:val="flowdesign"/>
    <w:basedOn w:val="6"/>
    <w:qFormat/>
    <w:uiPriority w:val="0"/>
  </w:style>
  <w:style w:type="character" w:customStyle="1" w:styleId="57">
    <w:name w:val="find"/>
    <w:basedOn w:val="6"/>
    <w:qFormat/>
    <w:uiPriority w:val="0"/>
  </w:style>
  <w:style w:type="character" w:customStyle="1" w:styleId="58">
    <w:name w:val="archive"/>
    <w:basedOn w:val="6"/>
    <w:qFormat/>
    <w:uiPriority w:val="0"/>
  </w:style>
  <w:style w:type="character" w:customStyle="1" w:styleId="59">
    <w:name w:val="navitem"/>
    <w:basedOn w:val="6"/>
    <w:qFormat/>
    <w:uiPriority w:val="0"/>
    <w:rPr>
      <w:sz w:val="21"/>
      <w:szCs w:val="21"/>
    </w:rPr>
  </w:style>
  <w:style w:type="character" w:customStyle="1" w:styleId="60">
    <w:name w:val="titleimage"/>
    <w:basedOn w:val="6"/>
    <w:qFormat/>
    <w:uiPriority w:val="0"/>
  </w:style>
  <w:style w:type="character" w:customStyle="1" w:styleId="61">
    <w:name w:val="preview"/>
    <w:basedOn w:val="6"/>
    <w:qFormat/>
    <w:uiPriority w:val="0"/>
  </w:style>
  <w:style w:type="character" w:customStyle="1" w:styleId="62">
    <w:name w:val="relevance"/>
    <w:basedOn w:val="6"/>
    <w:qFormat/>
    <w:uiPriority w:val="0"/>
  </w:style>
  <w:style w:type="character" w:customStyle="1" w:styleId="63">
    <w:name w:val="copysync"/>
    <w:basedOn w:val="6"/>
    <w:qFormat/>
    <w:uiPriority w:val="0"/>
  </w:style>
  <w:style w:type="character" w:customStyle="1" w:styleId="64">
    <w:name w:val="buxianshi"/>
    <w:basedOn w:val="6"/>
    <w:qFormat/>
    <w:uiPriority w:val="0"/>
  </w:style>
  <w:style w:type="character" w:customStyle="1" w:styleId="65">
    <w:name w:val="recommend"/>
    <w:basedOn w:val="6"/>
    <w:qFormat/>
    <w:uiPriority w:val="0"/>
  </w:style>
  <w:style w:type="character" w:customStyle="1" w:styleId="66">
    <w:name w:val="dayinnbqd"/>
    <w:basedOn w:val="6"/>
    <w:qFormat/>
    <w:uiPriority w:val="0"/>
  </w:style>
  <w:style w:type="character" w:customStyle="1" w:styleId="67">
    <w:name w:val="setup"/>
    <w:basedOn w:val="6"/>
    <w:qFormat/>
    <w:uiPriority w:val="0"/>
  </w:style>
  <w:style w:type="character" w:customStyle="1" w:styleId="68">
    <w:name w:val="copyperson"/>
    <w:basedOn w:val="6"/>
    <w:qFormat/>
    <w:uiPriority w:val="0"/>
  </w:style>
  <w:style w:type="character" w:customStyle="1" w:styleId="69">
    <w:name w:val="zhuanjiedai"/>
    <w:basedOn w:val="6"/>
    <w:qFormat/>
    <w:uiPriority w:val="0"/>
  </w:style>
  <w:style w:type="character" w:customStyle="1" w:styleId="70">
    <w:name w:val="savexml"/>
    <w:basedOn w:val="6"/>
    <w:qFormat/>
    <w:uiPriority w:val="0"/>
  </w:style>
  <w:style w:type="character" w:customStyle="1" w:styleId="71">
    <w:name w:val="inputxml"/>
    <w:basedOn w:val="6"/>
    <w:qFormat/>
    <w:uiPriority w:val="0"/>
  </w:style>
  <w:style w:type="character" w:customStyle="1" w:styleId="72">
    <w:name w:val="repub"/>
    <w:basedOn w:val="6"/>
    <w:qFormat/>
    <w:uiPriority w:val="0"/>
  </w:style>
  <w:style w:type="character" w:customStyle="1" w:styleId="73">
    <w:name w:val="bohui"/>
    <w:basedOn w:val="6"/>
    <w:qFormat/>
    <w:uiPriority w:val="0"/>
  </w:style>
  <w:style w:type="character" w:customStyle="1" w:styleId="74">
    <w:name w:val="leaderpishitask"/>
    <w:basedOn w:val="6"/>
    <w:qFormat/>
    <w:uiPriority w:val="0"/>
  </w:style>
  <w:style w:type="character" w:customStyle="1" w:styleId="75">
    <w:name w:val="grsw0"/>
    <w:basedOn w:val="6"/>
    <w:qFormat/>
    <w:uiPriority w:val="0"/>
  </w:style>
  <w:style w:type="character" w:customStyle="1" w:styleId="76">
    <w:name w:val="grsw1"/>
    <w:basedOn w:val="6"/>
    <w:qFormat/>
    <w:uiPriority w:val="0"/>
  </w:style>
  <w:style w:type="character" w:customStyle="1" w:styleId="77">
    <w:name w:val="up"/>
    <w:basedOn w:val="6"/>
    <w:qFormat/>
    <w:uiPriority w:val="0"/>
  </w:style>
  <w:style w:type="character" w:customStyle="1" w:styleId="78">
    <w:name w:val="senddown"/>
    <w:basedOn w:val="6"/>
    <w:qFormat/>
    <w:uiPriority w:val="0"/>
  </w:style>
  <w:style w:type="character" w:customStyle="1" w:styleId="79">
    <w:name w:val="close"/>
    <w:basedOn w:val="6"/>
    <w:qFormat/>
    <w:uiPriority w:val="0"/>
  </w:style>
  <w:style w:type="character" w:customStyle="1" w:styleId="80">
    <w:name w:val="modifypass"/>
    <w:basedOn w:val="6"/>
    <w:qFormat/>
    <w:uiPriority w:val="0"/>
  </w:style>
  <w:style w:type="character" w:customStyle="1" w:styleId="81">
    <w:name w:val="sendtoperson"/>
    <w:basedOn w:val="6"/>
    <w:qFormat/>
    <w:uiPriority w:val="0"/>
  </w:style>
  <w:style w:type="character" w:customStyle="1" w:styleId="82">
    <w:name w:val="back"/>
    <w:basedOn w:val="6"/>
    <w:qFormat/>
    <w:uiPriority w:val="0"/>
  </w:style>
  <w:style w:type="character" w:customStyle="1" w:styleId="83">
    <w:name w:val="modify"/>
    <w:basedOn w:val="6"/>
    <w:qFormat/>
    <w:uiPriority w:val="0"/>
  </w:style>
  <w:style w:type="character" w:customStyle="1" w:styleId="84">
    <w:name w:val="xianshi"/>
    <w:basedOn w:val="6"/>
    <w:qFormat/>
    <w:uiPriority w:val="0"/>
  </w:style>
  <w:style w:type="character" w:customStyle="1" w:styleId="85">
    <w:name w:val="copy"/>
    <w:basedOn w:val="6"/>
    <w:qFormat/>
    <w:uiPriority w:val="0"/>
  </w:style>
  <w:style w:type="character" w:customStyle="1" w:styleId="86">
    <w:name w:val="xiangguanjian"/>
    <w:basedOn w:val="6"/>
    <w:qFormat/>
    <w:uiPriority w:val="0"/>
  </w:style>
  <w:style w:type="character" w:customStyle="1" w:styleId="87">
    <w:name w:val="toflowcenter"/>
    <w:basedOn w:val="6"/>
    <w:qFormat/>
    <w:uiPriority w:val="0"/>
  </w:style>
  <w:style w:type="character" w:customStyle="1" w:styleId="88">
    <w:name w:val="save"/>
    <w:basedOn w:val="6"/>
    <w:qFormat/>
    <w:uiPriority w:val="0"/>
  </w:style>
  <w:style w:type="character" w:customStyle="1" w:styleId="89">
    <w:name w:val="down"/>
    <w:basedOn w:val="6"/>
    <w:qFormat/>
    <w:uiPriority w:val="0"/>
  </w:style>
  <w:style w:type="character" w:customStyle="1" w:styleId="90">
    <w:name w:val="excel"/>
    <w:basedOn w:val="6"/>
    <w:qFormat/>
    <w:uiPriority w:val="0"/>
  </w:style>
  <w:style w:type="character" w:customStyle="1" w:styleId="91">
    <w:name w:val="endflow"/>
    <w:basedOn w:val="6"/>
    <w:qFormat/>
    <w:uiPriority w:val="0"/>
  </w:style>
  <w:style w:type="character" w:customStyle="1" w:styleId="92">
    <w:name w:val="printcontent"/>
    <w:basedOn w:val="6"/>
    <w:qFormat/>
    <w:uiPriority w:val="0"/>
  </w:style>
  <w:style w:type="character" w:customStyle="1" w:styleId="93">
    <w:name w:val="refresh"/>
    <w:basedOn w:val="6"/>
    <w:qFormat/>
    <w:uiPriority w:val="0"/>
  </w:style>
  <w:style w:type="character" w:customStyle="1" w:styleId="94">
    <w:name w:val="statistic"/>
    <w:basedOn w:val="6"/>
    <w:qFormat/>
    <w:uiPriority w:val="0"/>
  </w:style>
  <w:style w:type="character" w:customStyle="1" w:styleId="95">
    <w:name w:val="statistic2"/>
    <w:basedOn w:val="6"/>
    <w:qFormat/>
    <w:uiPriority w:val="0"/>
  </w:style>
  <w:style w:type="character" w:customStyle="1" w:styleId="96">
    <w:name w:val="statistic3"/>
    <w:basedOn w:val="6"/>
    <w:qFormat/>
    <w:uiPriority w:val="0"/>
  </w:style>
  <w:style w:type="character" w:customStyle="1" w:styleId="97">
    <w:name w:val="statistic4"/>
    <w:basedOn w:val="6"/>
    <w:qFormat/>
    <w:uiPriority w:val="0"/>
  </w:style>
  <w:style w:type="character" w:customStyle="1" w:styleId="98">
    <w:name w:val="sheet2"/>
    <w:basedOn w:val="6"/>
    <w:qFormat/>
    <w:uiPriority w:val="0"/>
  </w:style>
  <w:style w:type="character" w:customStyle="1" w:styleId="99">
    <w:name w:val="sheet4"/>
    <w:basedOn w:val="6"/>
    <w:qFormat/>
    <w:uiPriority w:val="0"/>
  </w:style>
  <w:style w:type="character" w:customStyle="1" w:styleId="100">
    <w:name w:val="resend"/>
    <w:basedOn w:val="6"/>
    <w:qFormat/>
    <w:uiPriority w:val="0"/>
  </w:style>
  <w:style w:type="character" w:customStyle="1" w:styleId="101">
    <w:name w:val="sheet5"/>
    <w:basedOn w:val="6"/>
    <w:qFormat/>
    <w:uiPriority w:val="0"/>
  </w:style>
  <w:style w:type="character" w:customStyle="1" w:styleId="102">
    <w:name w:val="sheet7"/>
    <w:basedOn w:val="6"/>
    <w:qFormat/>
    <w:uiPriority w:val="0"/>
  </w:style>
  <w:style w:type="character" w:customStyle="1" w:styleId="103">
    <w:name w:val="zsw"/>
    <w:basedOn w:val="6"/>
    <w:qFormat/>
    <w:uiPriority w:val="0"/>
  </w:style>
  <w:style w:type="character" w:customStyle="1" w:styleId="104">
    <w:name w:val="todealsupervise"/>
    <w:basedOn w:val="6"/>
    <w:qFormat/>
    <w:uiPriority w:val="0"/>
  </w:style>
  <w:style w:type="character" w:customStyle="1" w:styleId="105">
    <w:name w:val="moveto"/>
    <w:basedOn w:val="6"/>
    <w:qFormat/>
    <w:uiPriority w:val="0"/>
  </w:style>
  <w:style w:type="character" w:customStyle="1" w:styleId="106">
    <w:name w:val="moveout"/>
    <w:basedOn w:val="6"/>
    <w:qFormat/>
    <w:uiPriority w:val="0"/>
  </w:style>
  <w:style w:type="character" w:customStyle="1" w:styleId="107">
    <w:name w:val="tuiwen"/>
    <w:basedOn w:val="6"/>
    <w:qFormat/>
    <w:uiPriority w:val="0"/>
  </w:style>
  <w:style w:type="character" w:customStyle="1" w:styleId="108">
    <w:name w:val="zhuanyiban"/>
    <w:basedOn w:val="6"/>
    <w:qFormat/>
    <w:uiPriority w:val="0"/>
  </w:style>
  <w:style w:type="character" w:customStyle="1" w:styleId="109">
    <w:name w:val="send"/>
    <w:basedOn w:val="6"/>
    <w:qFormat/>
    <w:uiPriority w:val="0"/>
  </w:style>
  <w:style w:type="character" w:customStyle="1" w:styleId="110">
    <w:name w:val="tuiwendan"/>
    <w:basedOn w:val="6"/>
    <w:uiPriority w:val="0"/>
  </w:style>
  <w:style w:type="character" w:customStyle="1" w:styleId="111">
    <w:name w:val="xdyfj"/>
    <w:basedOn w:val="6"/>
    <w:qFormat/>
    <w:uiPriority w:val="0"/>
  </w:style>
  <w:style w:type="character" w:customStyle="1" w:styleId="112">
    <w:name w:val="reply"/>
    <w:basedOn w:val="6"/>
    <w:qFormat/>
    <w:uiPriority w:val="0"/>
  </w:style>
  <w:style w:type="character" w:customStyle="1" w:styleId="113">
    <w:name w:val="reward"/>
    <w:basedOn w:val="6"/>
    <w:qFormat/>
    <w:uiPriority w:val="0"/>
  </w:style>
  <w:style w:type="character" w:customStyle="1" w:styleId="114">
    <w:name w:val="gd"/>
    <w:basedOn w:val="6"/>
    <w:qFormat/>
    <w:uiPriority w:val="0"/>
  </w:style>
  <w:style w:type="character" w:customStyle="1" w:styleId="115">
    <w:name w:val="vieworigin"/>
    <w:basedOn w:val="6"/>
    <w:qFormat/>
    <w:uiPriority w:val="0"/>
  </w:style>
  <w:style w:type="character" w:customStyle="1" w:styleId="116">
    <w:name w:val="finished"/>
    <w:basedOn w:val="6"/>
    <w:qFormat/>
    <w:uiPriority w:val="0"/>
  </w:style>
  <w:style w:type="character" w:customStyle="1" w:styleId="117">
    <w:name w:val="sendmessage"/>
    <w:basedOn w:val="6"/>
    <w:qFormat/>
    <w:uiPriority w:val="0"/>
  </w:style>
  <w:style w:type="character" w:customStyle="1" w:styleId="118">
    <w:name w:val="ygtjdaochu"/>
    <w:basedOn w:val="6"/>
    <w:qFormat/>
    <w:uiPriority w:val="0"/>
  </w:style>
  <w:style w:type="character" w:customStyle="1" w:styleId="119">
    <w:name w:val="viewrollback"/>
    <w:basedOn w:val="6"/>
    <w:qFormat/>
    <w:uiPriority w:val="0"/>
  </w:style>
  <w:style w:type="character" w:customStyle="1" w:styleId="120">
    <w:name w:val="touse"/>
    <w:basedOn w:val="6"/>
    <w:qFormat/>
    <w:uiPriority w:val="0"/>
  </w:style>
  <w:style w:type="character" w:customStyle="1" w:styleId="121">
    <w:name w:val="inpublication"/>
    <w:basedOn w:val="6"/>
    <w:qFormat/>
    <w:uiPriority w:val="0"/>
  </w:style>
  <w:style w:type="character" w:customStyle="1" w:styleId="122">
    <w:name w:val="report"/>
    <w:basedOn w:val="6"/>
    <w:qFormat/>
    <w:uiPriority w:val="0"/>
  </w:style>
  <w:style w:type="character" w:customStyle="1" w:styleId="123">
    <w:name w:val="comment"/>
    <w:basedOn w:val="6"/>
    <w:qFormat/>
    <w:uiPriority w:val="0"/>
  </w:style>
  <w:style w:type="character" w:customStyle="1" w:styleId="124">
    <w:name w:val="openbookmark"/>
    <w:basedOn w:val="6"/>
    <w:qFormat/>
    <w:uiPriority w:val="0"/>
  </w:style>
  <w:style w:type="character" w:customStyle="1" w:styleId="125">
    <w:name w:val="songshen"/>
    <w:basedOn w:val="6"/>
    <w:qFormat/>
    <w:uiPriority w:val="0"/>
  </w:style>
  <w:style w:type="character" w:customStyle="1" w:styleId="126">
    <w:name w:val="qianzhishenbi"/>
    <w:basedOn w:val="6"/>
    <w:qFormat/>
    <w:uiPriority w:val="0"/>
  </w:style>
  <w:style w:type="character" w:customStyle="1" w:styleId="127">
    <w:name w:val="reedit"/>
    <w:basedOn w:val="6"/>
    <w:qFormat/>
    <w:uiPriority w:val="0"/>
  </w:style>
  <w:style w:type="character" w:customStyle="1" w:styleId="128">
    <w:name w:val="store"/>
    <w:basedOn w:val="6"/>
    <w:qFormat/>
    <w:uiPriority w:val="0"/>
  </w:style>
  <w:style w:type="character" w:customStyle="1" w:styleId="129">
    <w:name w:val="unstore"/>
    <w:basedOn w:val="6"/>
    <w:qFormat/>
    <w:uiPriority w:val="0"/>
  </w:style>
  <w:style w:type="character" w:customStyle="1" w:styleId="130">
    <w:name w:val="recollection"/>
    <w:basedOn w:val="6"/>
    <w:qFormat/>
    <w:uiPriority w:val="0"/>
  </w:style>
  <w:style w:type="character" w:customStyle="1" w:styleId="131">
    <w:name w:val="xiugaiyijian"/>
    <w:basedOn w:val="6"/>
    <w:qFormat/>
    <w:uiPriority w:val="0"/>
  </w:style>
  <w:style w:type="character" w:customStyle="1" w:styleId="132">
    <w:name w:val="hebing"/>
    <w:basedOn w:val="6"/>
    <w:qFormat/>
    <w:uiPriority w:val="0"/>
  </w:style>
  <w:style w:type="character" w:customStyle="1" w:styleId="133">
    <w:name w:val="ygtjchaxun"/>
    <w:basedOn w:val="6"/>
    <w:qFormat/>
    <w:uiPriority w:val="0"/>
  </w:style>
  <w:style w:type="character" w:customStyle="1" w:styleId="134">
    <w:name w:val="ygtjprint"/>
    <w:basedOn w:val="6"/>
    <w:qFormat/>
    <w:uiPriority w:val="0"/>
  </w:style>
  <w:style w:type="character" w:customStyle="1" w:styleId="135">
    <w:name w:val="openfun"/>
    <w:basedOn w:val="6"/>
    <w:qFormat/>
    <w:uiPriority w:val="0"/>
  </w:style>
  <w:style w:type="character" w:customStyle="1" w:styleId="136">
    <w:name w:val="closefun"/>
    <w:basedOn w:val="6"/>
    <w:qFormat/>
    <w:uiPriority w:val="0"/>
  </w:style>
  <w:style w:type="character" w:customStyle="1" w:styleId="137">
    <w:name w:val="lock"/>
    <w:basedOn w:val="6"/>
    <w:qFormat/>
    <w:uiPriority w:val="0"/>
  </w:style>
  <w:style w:type="character" w:customStyle="1" w:styleId="138">
    <w:name w:val="unlock"/>
    <w:basedOn w:val="6"/>
    <w:qFormat/>
    <w:uiPriority w:val="0"/>
  </w:style>
  <w:style w:type="character" w:customStyle="1" w:styleId="139">
    <w:name w:val="tuisong"/>
    <w:basedOn w:val="6"/>
    <w:qFormat/>
    <w:uiPriority w:val="0"/>
  </w:style>
  <w:style w:type="character" w:customStyle="1" w:styleId="140">
    <w:name w:val="adduser"/>
    <w:basedOn w:val="6"/>
    <w:qFormat/>
    <w:uiPriority w:val="0"/>
  </w:style>
  <w:style w:type="character" w:customStyle="1" w:styleId="141">
    <w:name w:val="deleteuser"/>
    <w:basedOn w:val="6"/>
    <w:qFormat/>
    <w:uiPriority w:val="0"/>
  </w:style>
  <w:style w:type="character" w:customStyle="1" w:styleId="142">
    <w:name w:val="resettime"/>
    <w:basedOn w:val="6"/>
    <w:qFormat/>
    <w:uiPriority w:val="0"/>
  </w:style>
  <w:style w:type="character" w:customStyle="1" w:styleId="143">
    <w:name w:val="backtopflow"/>
    <w:basedOn w:val="6"/>
    <w:qFormat/>
    <w:uiPriority w:val="0"/>
  </w:style>
  <w:style w:type="character" w:customStyle="1" w:styleId="144">
    <w:name w:val="banlidan"/>
    <w:basedOn w:val="6"/>
    <w:qFormat/>
    <w:uiPriority w:val="0"/>
  </w:style>
  <w:style w:type="character" w:customStyle="1" w:styleId="145">
    <w:name w:val="pz"/>
    <w:basedOn w:val="6"/>
    <w:qFormat/>
    <w:uiPriority w:val="0"/>
  </w:style>
  <w:style w:type="character" w:customStyle="1" w:styleId="146">
    <w:name w:val="addmanageuser"/>
    <w:basedOn w:val="6"/>
    <w:qFormat/>
    <w:uiPriority w:val="0"/>
  </w:style>
  <w:style w:type="character" w:customStyle="1" w:styleId="147">
    <w:name w:val="zhuanzaiban"/>
    <w:basedOn w:val="6"/>
    <w:qFormat/>
    <w:uiPriority w:val="0"/>
  </w:style>
  <w:style w:type="character" w:customStyle="1" w:styleId="148">
    <w:name w:val="lsqktongji"/>
    <w:basedOn w:val="6"/>
    <w:qFormat/>
    <w:uiPriority w:val="0"/>
  </w:style>
  <w:style w:type="character" w:customStyle="1" w:styleId="149">
    <w:name w:val="dclbtj"/>
    <w:basedOn w:val="6"/>
    <w:qFormat/>
    <w:uiPriority w:val="0"/>
  </w:style>
  <w:style w:type="character" w:customStyle="1" w:styleId="150">
    <w:name w:val="parentmenu"/>
    <w:basedOn w:val="6"/>
    <w:qFormat/>
    <w:uiPriority w:val="0"/>
  </w:style>
  <w:style w:type="character" w:customStyle="1" w:styleId="151">
    <w:name w:val="monitor"/>
    <w:basedOn w:val="6"/>
    <w:qFormat/>
    <w:uiPriority w:val="0"/>
  </w:style>
  <w:style w:type="character" w:customStyle="1" w:styleId="152">
    <w:name w:val="wenmi"/>
    <w:basedOn w:val="6"/>
    <w:qFormat/>
    <w:uiPriority w:val="0"/>
  </w:style>
  <w:style w:type="character" w:customStyle="1" w:styleId="153">
    <w:name w:val="chulidan"/>
    <w:basedOn w:val="6"/>
    <w:qFormat/>
    <w:uiPriority w:val="0"/>
  </w:style>
  <w:style w:type="character" w:customStyle="1" w:styleId="154">
    <w:name w:val="shengchengxinxi"/>
    <w:basedOn w:val="6"/>
    <w:qFormat/>
    <w:uiPriority w:val="0"/>
  </w:style>
  <w:style w:type="character" w:customStyle="1" w:styleId="155">
    <w:name w:val="wjqingdan"/>
    <w:basedOn w:val="6"/>
    <w:qFormat/>
    <w:uiPriority w:val="0"/>
  </w:style>
  <w:style w:type="character" w:customStyle="1" w:styleId="156">
    <w:name w:val="dytiaomu"/>
    <w:basedOn w:val="6"/>
    <w:qFormat/>
    <w:uiPriority w:val="0"/>
  </w:style>
  <w:style w:type="character" w:customStyle="1" w:styleId="157">
    <w:name w:val="nibanyijian"/>
    <w:basedOn w:val="6"/>
    <w:qFormat/>
    <w:uiPriority w:val="0"/>
  </w:style>
  <w:style w:type="character" w:customStyle="1" w:styleId="158">
    <w:name w:val="zhuandengjijian"/>
    <w:basedOn w:val="6"/>
    <w:qFormat/>
    <w:uiPriority w:val="0"/>
  </w:style>
  <w:style w:type="character" w:customStyle="1" w:styleId="159">
    <w:name w:val="toducha"/>
    <w:basedOn w:val="6"/>
    <w:qFormat/>
    <w:uiPriority w:val="0"/>
  </w:style>
  <w:style w:type="character" w:customStyle="1" w:styleId="160">
    <w:name w:val="wjsongshen"/>
    <w:basedOn w:val="6"/>
    <w:qFormat/>
    <w:uiPriority w:val="0"/>
  </w:style>
  <w:style w:type="character" w:customStyle="1" w:styleId="161">
    <w:name w:val="banjieshenhe"/>
    <w:basedOn w:val="6"/>
    <w:qFormat/>
    <w:uiPriority w:val="0"/>
  </w:style>
  <w:style w:type="character" w:customStyle="1" w:styleId="162">
    <w:name w:val="addflow"/>
    <w:basedOn w:val="6"/>
    <w:qFormat/>
    <w:uiPriority w:val="0"/>
  </w:style>
  <w:style w:type="character" w:customStyle="1" w:styleId="163">
    <w:name w:val="shenhepass"/>
    <w:basedOn w:val="6"/>
    <w:qFormat/>
    <w:uiPriority w:val="0"/>
  </w:style>
  <w:style w:type="character" w:customStyle="1" w:styleId="164">
    <w:name w:val="viewyuanjian"/>
    <w:basedOn w:val="6"/>
    <w:qFormat/>
    <w:uiPriority w:val="0"/>
  </w:style>
  <w:style w:type="character" w:customStyle="1" w:styleId="165">
    <w:name w:val="zhuanban"/>
    <w:basedOn w:val="6"/>
    <w:qFormat/>
    <w:uiPriority w:val="0"/>
  </w:style>
  <w:style w:type="character" w:customStyle="1" w:styleId="166">
    <w:name w:val="sb"/>
    <w:basedOn w:val="6"/>
    <w:qFormat/>
    <w:uiPriority w:val="0"/>
  </w:style>
  <w:style w:type="character" w:customStyle="1" w:styleId="167">
    <w:name w:val="bookmarks"/>
    <w:basedOn w:val="6"/>
    <w:qFormat/>
    <w:uiPriority w:val="0"/>
  </w:style>
  <w:style w:type="character" w:customStyle="1" w:styleId="168">
    <w:name w:val="tingyong"/>
    <w:basedOn w:val="6"/>
    <w:qFormat/>
    <w:uiPriority w:val="0"/>
  </w:style>
  <w:style w:type="character" w:customStyle="1" w:styleId="169">
    <w:name w:val="piliangback"/>
    <w:basedOn w:val="6"/>
    <w:qFormat/>
    <w:uiPriority w:val="0"/>
  </w:style>
  <w:style w:type="character" w:customStyle="1" w:styleId="170">
    <w:name w:val="changecenter"/>
    <w:basedOn w:val="6"/>
    <w:qFormat/>
    <w:uiPriority w:val="0"/>
  </w:style>
  <w:style w:type="character" w:customStyle="1" w:styleId="171">
    <w:name w:val="cuibandan"/>
    <w:basedOn w:val="6"/>
    <w:qFormat/>
    <w:uiPriority w:val="0"/>
  </w:style>
  <w:style w:type="character" w:customStyle="1" w:styleId="172">
    <w:name w:val="zhuanzwgk"/>
    <w:basedOn w:val="6"/>
    <w:qFormat/>
    <w:uiPriority w:val="0"/>
  </w:style>
  <w:style w:type="character" w:customStyle="1" w:styleId="173">
    <w:name w:val="taotou"/>
    <w:basedOn w:val="6"/>
    <w:qFormat/>
    <w:uiPriority w:val="0"/>
  </w:style>
  <w:style w:type="character" w:customStyle="1" w:styleId="174">
    <w:name w:val="menuoverflow"/>
    <w:basedOn w:val="6"/>
    <w:qFormat/>
    <w:uiPriority w:val="0"/>
  </w:style>
  <w:style w:type="character" w:customStyle="1" w:styleId="175">
    <w:name w:val="shouli"/>
    <w:basedOn w:val="6"/>
    <w:qFormat/>
    <w:uiPriority w:val="0"/>
  </w:style>
  <w:style w:type="character" w:customStyle="1" w:styleId="176">
    <w:name w:val="coll"/>
    <w:basedOn w:val="6"/>
    <w:qFormat/>
    <w:uiPriority w:val="0"/>
  </w:style>
  <w:style w:type="character" w:customStyle="1" w:styleId="177">
    <w:name w:val="printtablehy"/>
    <w:basedOn w:val="6"/>
    <w:qFormat/>
    <w:uiPriority w:val="0"/>
  </w:style>
  <w:style w:type="character" w:customStyle="1" w:styleId="178">
    <w:name w:val="chahuifu"/>
    <w:basedOn w:val="6"/>
    <w:qFormat/>
    <w:uiPriority w:val="0"/>
  </w:style>
  <w:style w:type="character" w:customStyle="1" w:styleId="179">
    <w:name w:val="addreply"/>
    <w:basedOn w:val="6"/>
    <w:qFormat/>
    <w:uiPriority w:val="0"/>
  </w:style>
  <w:style w:type="character" w:customStyle="1" w:styleId="180">
    <w:name w:val="pdf"/>
    <w:basedOn w:val="6"/>
    <w:qFormat/>
    <w:uiPriority w:val="0"/>
  </w:style>
  <w:style w:type="character" w:customStyle="1" w:styleId="181">
    <w:name w:val="fucha"/>
    <w:basedOn w:val="6"/>
    <w:qFormat/>
    <w:uiPriority w:val="0"/>
  </w:style>
  <w:style w:type="character" w:customStyle="1" w:styleId="182">
    <w:name w:val="fuhe"/>
    <w:basedOn w:val="6"/>
    <w:qFormat/>
    <w:uiPriority w:val="0"/>
  </w:style>
  <w:style w:type="character" w:customStyle="1" w:styleId="183">
    <w:name w:val="dfbl"/>
    <w:basedOn w:val="6"/>
    <w:qFormat/>
    <w:uiPriority w:val="0"/>
  </w:style>
  <w:style w:type="character" w:customStyle="1" w:styleId="184">
    <w:name w:val="modifylimit"/>
    <w:basedOn w:val="6"/>
    <w:qFormat/>
    <w:uiPriority w:val="0"/>
  </w:style>
  <w:style w:type="character" w:customStyle="1" w:styleId="185">
    <w:name w:val="downarrayover"/>
    <w:basedOn w:val="6"/>
    <w:qFormat/>
    <w:uiPriority w:val="0"/>
    <w:rPr>
      <w:shd w:val="clear" w:fill="FFFFFF"/>
    </w:rPr>
  </w:style>
  <w:style w:type="character" w:customStyle="1" w:styleId="186">
    <w:name w:val="qianzhibanjie"/>
    <w:basedOn w:val="6"/>
    <w:qFormat/>
    <w:uiPriority w:val="0"/>
  </w:style>
  <w:style w:type="character" w:customStyle="1" w:styleId="187">
    <w:name w:val="pizhun"/>
    <w:basedOn w:val="6"/>
    <w:qFormat/>
    <w:uiPriority w:val="0"/>
  </w:style>
  <w:style w:type="character" w:customStyle="1" w:styleId="188">
    <w:name w:val="tuihui"/>
    <w:basedOn w:val="6"/>
    <w:uiPriority w:val="0"/>
  </w:style>
  <w:style w:type="character" w:customStyle="1" w:styleId="189">
    <w:name w:val="viewfucha"/>
    <w:basedOn w:val="6"/>
    <w:qFormat/>
    <w:uiPriority w:val="0"/>
  </w:style>
  <w:style w:type="character" w:customStyle="1" w:styleId="190">
    <w:name w:val="viewfuhe"/>
    <w:basedOn w:val="6"/>
    <w:qFormat/>
    <w:uiPriority w:val="0"/>
  </w:style>
  <w:style w:type="character" w:customStyle="1" w:styleId="191">
    <w:name w:val="maps"/>
    <w:basedOn w:val="6"/>
    <w:qFormat/>
    <w:uiPriority w:val="0"/>
  </w:style>
  <w:style w:type="character" w:customStyle="1" w:styleId="192">
    <w:name w:val="btnspan"/>
    <w:basedOn w:val="6"/>
    <w:uiPriority w:val="0"/>
  </w:style>
  <w:style w:type="character" w:customStyle="1" w:styleId="193">
    <w:name w:val="menuoverflowhov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2021-01-05T02:01:00Z</dcterms:created>
  <dc:creator>Administrator</dc:creator>
  <cp:lastModifiedBy>Administrator</cp:lastModifiedBy>
  <cp:lastPrinted>2021-01-06T08:00:00Z</cp:lastPrinted>
  <dcterms:modified xsi:type="dcterms:W3CDTF">2021-02-24T01:58:17Z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