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880" w:firstLineChars="200"/>
        <w:jc w:val="center"/>
        <w:textAlignment w:val="auto"/>
        <w:rPr>
          <w:rStyle w:val="7"/>
          <w:rFonts w:hint="eastAsia" w:ascii="方正小标宋简体" w:hAnsi="方正小标宋简体" w:eastAsia="方正小标宋简体" w:cs="方正小标宋简体"/>
          <w:b w:val="0"/>
          <w:bCs/>
          <w:i w:val="0"/>
          <w:caps w:val="0"/>
          <w:color w:val="auto"/>
          <w:spacing w:val="0"/>
          <w:sz w:val="44"/>
          <w:szCs w:val="44"/>
          <w:lang w:eastAsia="zh-CN"/>
        </w:rPr>
      </w:pPr>
      <w:r>
        <w:rPr>
          <w:rStyle w:val="7"/>
          <w:rFonts w:hint="eastAsia" w:ascii="方正小标宋简体" w:hAnsi="方正小标宋简体" w:eastAsia="方正小标宋简体" w:cs="方正小标宋简体"/>
          <w:b w:val="0"/>
          <w:bCs/>
          <w:i w:val="0"/>
          <w:caps w:val="0"/>
          <w:color w:val="auto"/>
          <w:spacing w:val="0"/>
          <w:sz w:val="44"/>
          <w:szCs w:val="44"/>
          <w:lang w:eastAsia="zh-CN"/>
        </w:rPr>
        <w:t>《淄博市市</w:t>
      </w:r>
      <w:r>
        <w:rPr>
          <w:rStyle w:val="7"/>
          <w:rFonts w:hint="eastAsia" w:ascii="方正小标宋简体" w:hAnsi="方正小标宋简体" w:eastAsia="方正小标宋简体" w:cs="方正小标宋简体"/>
          <w:b w:val="0"/>
          <w:bCs/>
          <w:i w:val="0"/>
          <w:caps w:val="0"/>
          <w:color w:val="auto"/>
          <w:spacing w:val="0"/>
          <w:sz w:val="44"/>
          <w:szCs w:val="44"/>
        </w:rPr>
        <w:t>级医药储备管理办法</w:t>
      </w:r>
      <w:r>
        <w:rPr>
          <w:rStyle w:val="7"/>
          <w:rFonts w:hint="eastAsia" w:ascii="方正小标宋简体" w:hAnsi="方正小标宋简体" w:eastAsia="方正小标宋简体" w:cs="方正小标宋简体"/>
          <w:b w:val="0"/>
          <w:bCs/>
          <w:i w:val="0"/>
          <w:caps w:val="0"/>
          <w:color w:val="auto"/>
          <w:spacing w:val="0"/>
          <w:sz w:val="44"/>
          <w:szCs w:val="44"/>
          <w:lang w:eastAsia="zh-CN"/>
        </w:rPr>
        <w:t>（试行）》的起草说明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880" w:firstLineChars="200"/>
        <w:jc w:val="left"/>
        <w:textAlignment w:val="auto"/>
        <w:rPr>
          <w:rStyle w:val="7"/>
          <w:rFonts w:hint="eastAsia" w:ascii="方正小标宋简体" w:hAnsi="方正小标宋简体" w:eastAsia="方正小标宋简体" w:cs="方正小标宋简体"/>
          <w:b w:val="0"/>
          <w:bCs/>
          <w:i w:val="0"/>
          <w:caps w:val="0"/>
          <w:color w:val="auto"/>
          <w:spacing w:val="0"/>
          <w:sz w:val="44"/>
          <w:szCs w:val="44"/>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val="en-US" w:eastAsia="zh-CN"/>
        </w:rPr>
      </w:pPr>
      <w:r>
        <w:rPr>
          <w:rStyle w:val="7"/>
          <w:rFonts w:hint="eastAsia" w:ascii="仿宋_GB2312" w:hAnsi="仿宋_GB2312" w:eastAsia="仿宋_GB2312" w:cs="仿宋_GB2312"/>
          <w:b w:val="0"/>
          <w:bCs/>
          <w:i w:val="0"/>
          <w:caps w:val="0"/>
          <w:color w:val="auto"/>
          <w:spacing w:val="0"/>
          <w:sz w:val="32"/>
          <w:szCs w:val="32"/>
          <w:lang w:val="en-US" w:eastAsia="zh-CN"/>
        </w:rPr>
        <w:t>按照市政府部门行政规范性文件备案审查的有关规定，现将《淄博市市级医药储备管理办法（试行）（征求意见稿）》（以下简称《办法》）的有关情况说明如下。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黑体" w:hAnsi="黑体" w:eastAsia="黑体" w:cs="黑体"/>
          <w:b w:val="0"/>
          <w:bCs/>
          <w:i w:val="0"/>
          <w:caps w:val="0"/>
          <w:color w:val="auto"/>
          <w:spacing w:val="0"/>
          <w:sz w:val="32"/>
          <w:szCs w:val="32"/>
          <w:lang w:val="en-US" w:eastAsia="zh-CN"/>
        </w:rPr>
      </w:pPr>
      <w:r>
        <w:rPr>
          <w:rStyle w:val="7"/>
          <w:rFonts w:hint="eastAsia" w:ascii="黑体" w:hAnsi="黑体" w:eastAsia="黑体" w:cs="黑体"/>
          <w:b w:val="0"/>
          <w:bCs/>
          <w:i w:val="0"/>
          <w:caps w:val="0"/>
          <w:color w:val="auto"/>
          <w:spacing w:val="0"/>
          <w:sz w:val="32"/>
          <w:szCs w:val="32"/>
          <w:lang w:val="en-US" w:eastAsia="zh-CN"/>
        </w:rPr>
        <w:t>一、制定背景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caps w:val="0"/>
          <w:color w:val="auto"/>
          <w:spacing w:val="0"/>
          <w:sz w:val="32"/>
          <w:szCs w:val="32"/>
        </w:rPr>
      </w:pPr>
      <w:r>
        <w:rPr>
          <w:rStyle w:val="7"/>
          <w:rFonts w:hint="eastAsia" w:ascii="仿宋_GB2312" w:hAnsi="仿宋_GB2312" w:eastAsia="仿宋_GB2312" w:cs="仿宋_GB2312"/>
          <w:b w:val="0"/>
          <w:bCs/>
          <w:i w:val="0"/>
          <w:caps w:val="0"/>
          <w:color w:val="auto"/>
          <w:spacing w:val="0"/>
          <w:sz w:val="32"/>
          <w:szCs w:val="32"/>
          <w:lang w:val="en-US" w:eastAsia="zh-CN"/>
        </w:rPr>
        <w:t>为</w:t>
      </w:r>
      <w:r>
        <w:rPr>
          <w:rFonts w:hint="eastAsia" w:ascii="仿宋_GB2312" w:hAnsi="仿宋_GB2312" w:eastAsia="仿宋_GB2312" w:cs="仿宋_GB2312"/>
          <w:i w:val="0"/>
          <w:caps w:val="0"/>
          <w:color w:val="auto"/>
          <w:spacing w:val="0"/>
          <w:sz w:val="32"/>
          <w:szCs w:val="32"/>
        </w:rPr>
        <w:t>贯彻落实国家</w:t>
      </w:r>
      <w:r>
        <w:rPr>
          <w:rFonts w:hint="eastAsia" w:ascii="仿宋_GB2312" w:hAnsi="仿宋_GB2312" w:eastAsia="仿宋_GB2312" w:cs="仿宋_GB2312"/>
          <w:i w:val="0"/>
          <w:caps w:val="0"/>
          <w:color w:val="auto"/>
          <w:spacing w:val="0"/>
          <w:sz w:val="32"/>
          <w:szCs w:val="32"/>
          <w:lang w:eastAsia="zh-CN"/>
        </w:rPr>
        <w:t>省</w:t>
      </w:r>
      <w:r>
        <w:rPr>
          <w:rFonts w:hint="eastAsia" w:ascii="仿宋_GB2312" w:hAnsi="仿宋_GB2312" w:eastAsia="仿宋_GB2312" w:cs="仿宋_GB2312"/>
          <w:i w:val="0"/>
          <w:caps w:val="0"/>
          <w:color w:val="auto"/>
          <w:spacing w:val="0"/>
          <w:sz w:val="32"/>
          <w:szCs w:val="32"/>
        </w:rPr>
        <w:t>关于医药储备管理有关工作部署，做好我</w:t>
      </w:r>
      <w:r>
        <w:rPr>
          <w:rFonts w:hint="eastAsia" w:ascii="仿宋_GB2312" w:hAnsi="仿宋_GB2312" w:eastAsia="仿宋_GB2312" w:cs="仿宋_GB2312"/>
          <w:i w:val="0"/>
          <w:caps w:val="0"/>
          <w:color w:val="auto"/>
          <w:spacing w:val="0"/>
          <w:sz w:val="32"/>
          <w:szCs w:val="32"/>
          <w:lang w:eastAsia="zh-CN"/>
        </w:rPr>
        <w:t>市市</w:t>
      </w:r>
      <w:r>
        <w:rPr>
          <w:rFonts w:hint="eastAsia" w:ascii="仿宋_GB2312" w:hAnsi="仿宋_GB2312" w:eastAsia="仿宋_GB2312" w:cs="仿宋_GB2312"/>
          <w:i w:val="0"/>
          <w:caps w:val="0"/>
          <w:color w:val="auto"/>
          <w:spacing w:val="0"/>
          <w:sz w:val="32"/>
          <w:szCs w:val="32"/>
        </w:rPr>
        <w:t>级医药储备管理工作，保障突发公共卫生事件发生时</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级药品和医疗防护应急物资的及时供应，</w:t>
      </w:r>
      <w:r>
        <w:rPr>
          <w:rFonts w:hint="eastAsia" w:ascii="仿宋_GB2312" w:hAnsi="仿宋_GB2312" w:eastAsia="仿宋_GB2312" w:cs="仿宋_GB2312"/>
          <w:i w:val="0"/>
          <w:caps w:val="0"/>
          <w:color w:val="auto"/>
          <w:spacing w:val="0"/>
          <w:sz w:val="32"/>
          <w:szCs w:val="32"/>
          <w:lang w:eastAsia="zh-CN"/>
        </w:rPr>
        <w:t>依据《中共淄博市委机构编制委员会关于明确市政府部门应急物资保障职责分工的通知》，</w:t>
      </w:r>
      <w:r>
        <w:rPr>
          <w:rFonts w:hint="eastAsia" w:ascii="仿宋_GB2312" w:hAnsi="仿宋_GB2312" w:eastAsia="仿宋_GB2312" w:cs="仿宋_GB2312"/>
          <w:i w:val="0"/>
          <w:caps w:val="0"/>
          <w:color w:val="auto"/>
          <w:spacing w:val="0"/>
          <w:sz w:val="32"/>
          <w:szCs w:val="32"/>
        </w:rPr>
        <w:t>结合实际，制定本办法。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黑体" w:hAnsi="黑体" w:eastAsia="黑体" w:cs="黑体"/>
          <w:i w:val="0"/>
          <w:caps w:val="0"/>
          <w:color w:val="auto"/>
          <w:spacing w:val="0"/>
          <w:sz w:val="32"/>
          <w:szCs w:val="32"/>
          <w:lang w:eastAsia="zh-CN"/>
        </w:rPr>
      </w:pPr>
      <w:r>
        <w:rPr>
          <w:rFonts w:hint="eastAsia" w:ascii="黑体" w:hAnsi="黑体" w:eastAsia="黑体" w:cs="黑体"/>
          <w:i w:val="0"/>
          <w:caps w:val="0"/>
          <w:color w:val="auto"/>
          <w:spacing w:val="0"/>
          <w:sz w:val="32"/>
          <w:szCs w:val="32"/>
          <w:lang w:eastAsia="zh-CN"/>
        </w:rPr>
        <w:t>二、起草过程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caps w:val="0"/>
          <w:color w:val="auto"/>
          <w:spacing w:val="0"/>
          <w:sz w:val="32"/>
          <w:szCs w:val="32"/>
          <w:lang w:eastAsia="zh-CN"/>
        </w:rPr>
      </w:pPr>
      <w:r>
        <w:rPr>
          <w:rFonts w:hint="eastAsia" w:ascii="仿宋_GB2312" w:hAnsi="仿宋_GB2312" w:eastAsia="仿宋_GB2312" w:cs="仿宋_GB2312"/>
          <w:i w:val="0"/>
          <w:caps w:val="0"/>
          <w:color w:val="auto"/>
          <w:spacing w:val="0"/>
          <w:sz w:val="32"/>
          <w:szCs w:val="32"/>
          <w:lang w:eastAsia="zh-CN"/>
        </w:rPr>
        <w:t>市工业和信息化局在调查研究的基础上，结合淄博市公共卫生事件应急物资保障职责分工及我市医药储备工作实际开展情况，研究起草了《办法》初稿。</w:t>
      </w:r>
      <w:r>
        <w:rPr>
          <w:rFonts w:hint="eastAsia" w:ascii="仿宋_GB2312" w:hAnsi="仿宋_GB2312" w:eastAsia="仿宋_GB2312" w:cs="仿宋_GB2312"/>
          <w:i w:val="0"/>
          <w:caps w:val="0"/>
          <w:color w:val="auto"/>
          <w:spacing w:val="0"/>
          <w:sz w:val="32"/>
          <w:szCs w:val="32"/>
          <w:lang w:val="en-US" w:eastAsia="zh-CN"/>
        </w:rPr>
        <w:t>1月上旬以来，多次</w:t>
      </w:r>
      <w:r>
        <w:rPr>
          <w:rFonts w:hint="eastAsia" w:ascii="仿宋_GB2312" w:hAnsi="仿宋_GB2312" w:eastAsia="仿宋_GB2312" w:cs="仿宋_GB2312"/>
          <w:i w:val="0"/>
          <w:caps w:val="0"/>
          <w:color w:val="auto"/>
          <w:spacing w:val="0"/>
          <w:sz w:val="32"/>
          <w:szCs w:val="32"/>
          <w:lang w:eastAsia="zh-CN"/>
        </w:rPr>
        <w:t>与市卫生健康委、市财政局、市发展改革委、市市场监管局、市应急局等部门进行座谈会商，对初稿进行了修改完善，形成了征求意见稿。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黑体" w:hAnsi="黑体" w:eastAsia="黑体" w:cs="黑体"/>
          <w:i w:val="0"/>
          <w:caps w:val="0"/>
          <w:color w:val="auto"/>
          <w:spacing w:val="0"/>
          <w:sz w:val="32"/>
          <w:szCs w:val="32"/>
        </w:rPr>
      </w:pPr>
      <w:r>
        <w:rPr>
          <w:rFonts w:hint="eastAsia" w:ascii="黑体" w:hAnsi="黑体" w:eastAsia="黑体" w:cs="黑体"/>
          <w:i w:val="0"/>
          <w:caps w:val="0"/>
          <w:color w:val="auto"/>
          <w:spacing w:val="0"/>
          <w:sz w:val="32"/>
          <w:szCs w:val="32"/>
          <w:lang w:eastAsia="zh-CN"/>
        </w:rPr>
        <w:t>三、制定文件的必要性</w:t>
      </w:r>
      <w:r>
        <w:rPr>
          <w:rFonts w:hint="eastAsia" w:ascii="黑体" w:hAnsi="黑体" w:eastAsia="黑体" w:cs="黑体"/>
          <w:i w:val="0"/>
          <w:caps w:val="0"/>
          <w:color w:val="auto"/>
          <w:spacing w:val="0"/>
          <w:sz w:val="32"/>
          <w:szCs w:val="32"/>
        </w:rPr>
        <w:t>　　</w:t>
      </w:r>
    </w:p>
    <w:p>
      <w:pPr>
        <w:keepNext w:val="0"/>
        <w:keepLines w:val="0"/>
        <w:pageBreakBefore w:val="0"/>
        <w:tabs>
          <w:tab w:val="left" w:pos="658"/>
        </w:tabs>
        <w:kinsoku/>
        <w:wordWrap/>
        <w:overflowPunct/>
        <w:topLinePunct w:val="0"/>
        <w:autoSpaceDE/>
        <w:autoSpaceDN/>
        <w:bidi w:val="0"/>
        <w:adjustRightInd/>
        <w:snapToGrid/>
        <w:spacing w:line="600" w:lineRule="exact"/>
        <w:ind w:firstLine="420" w:firstLineChars="200"/>
        <w:jc w:val="left"/>
        <w:textAlignment w:val="auto"/>
        <w:rPr>
          <w:rFonts w:hint="eastAsia" w:ascii="仿宋_GB2312" w:hAnsi="仿宋_GB2312" w:eastAsia="仿宋_GB2312" w:cs="仿宋_GB2312"/>
          <w:sz w:val="32"/>
          <w:szCs w:val="32"/>
          <w:lang w:eastAsia="zh-CN"/>
        </w:rPr>
      </w:pPr>
      <w:r>
        <w:rPr>
          <w:rFonts w:hint="eastAsia"/>
          <w:lang w:eastAsia="zh-CN"/>
        </w:rPr>
        <w:tab/>
      </w:r>
      <w:r>
        <w:rPr>
          <w:rFonts w:hint="eastAsia" w:ascii="仿宋_GB2312" w:hAnsi="仿宋_GB2312" w:eastAsia="仿宋_GB2312" w:cs="仿宋_GB2312"/>
          <w:sz w:val="32"/>
          <w:szCs w:val="32"/>
          <w:lang w:eastAsia="zh-CN"/>
        </w:rPr>
        <w:t>突发公共卫生事件发生时，重点药品和医疗防护应急物资的及时供应对保障人民群众身体健康和生命安全，维护社会稳定具有重要意义。制定《办法》，将有效应对突发公共卫生事件发生带来的风险，提高应急处置能力，确保紧急情况下重点药品和医疗防护物资调得出、用得上，及时消除因突发公共卫生事件发生造成的重点药品和医疗防护应急物资紧急短缺，保障重点药品和医疗防护应急物资能够准确及时到位并发挥实效性。《办法》内容设定科学合理、切实可行，具有很强的可操作性。</w:t>
      </w:r>
    </w:p>
    <w:p>
      <w:pPr>
        <w:keepNext w:val="0"/>
        <w:keepLines w:val="0"/>
        <w:pageBreakBefore w:val="0"/>
        <w:tabs>
          <w:tab w:val="left" w:pos="658"/>
        </w:tabs>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四、主要内容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仿宋_GB2312" w:hAnsi="仿宋_GB2312" w:eastAsia="仿宋_GB2312" w:cs="仿宋_GB2312"/>
          <w:i w:val="0"/>
          <w:caps w:val="0"/>
          <w:color w:val="auto"/>
          <w:spacing w:val="0"/>
          <w:sz w:val="32"/>
          <w:szCs w:val="32"/>
          <w:lang w:val="en-US" w:eastAsia="zh-CN"/>
        </w:rPr>
      </w:pPr>
      <w:bookmarkStart w:id="0" w:name="_GoBack"/>
      <w:bookmarkEnd w:id="0"/>
      <w:r>
        <w:rPr>
          <w:rFonts w:hint="eastAsia" w:ascii="仿宋_GB2312" w:hAnsi="仿宋_GB2312" w:eastAsia="仿宋_GB2312" w:cs="仿宋_GB2312"/>
          <w:i w:val="0"/>
          <w:caps w:val="0"/>
          <w:color w:val="auto"/>
          <w:spacing w:val="0"/>
          <w:sz w:val="32"/>
          <w:szCs w:val="32"/>
          <w:lang w:eastAsia="zh-CN"/>
        </w:rPr>
        <w:t>《办法》共计</w:t>
      </w:r>
      <w:r>
        <w:rPr>
          <w:rFonts w:hint="eastAsia" w:ascii="仿宋_GB2312" w:hAnsi="仿宋_GB2312" w:eastAsia="仿宋_GB2312" w:cs="仿宋_GB2312"/>
          <w:i w:val="0"/>
          <w:caps w:val="0"/>
          <w:color w:val="auto"/>
          <w:spacing w:val="0"/>
          <w:sz w:val="32"/>
          <w:szCs w:val="32"/>
          <w:lang w:val="en-US" w:eastAsia="zh-CN"/>
        </w:rPr>
        <w:t>9章，37条，主要内容如下：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i w:val="0"/>
          <w:caps w:val="0"/>
          <w:color w:val="auto"/>
          <w:spacing w:val="0"/>
          <w:sz w:val="32"/>
          <w:szCs w:val="32"/>
          <w:lang w:val="en-US" w:eastAsia="zh-CN"/>
        </w:rPr>
      </w:pPr>
      <w:r>
        <w:rPr>
          <w:rFonts w:hint="eastAsia" w:ascii="仿宋_GB2312" w:hAnsi="仿宋_GB2312" w:eastAsia="仿宋_GB2312" w:cs="仿宋_GB2312"/>
          <w:i w:val="0"/>
          <w:caps w:val="0"/>
          <w:color w:val="auto"/>
          <w:spacing w:val="0"/>
          <w:sz w:val="32"/>
          <w:szCs w:val="32"/>
          <w:lang w:val="en-US" w:eastAsia="zh-CN"/>
        </w:rPr>
        <w:t>一是总则。明确了本《办法》的制定依据、遵循原则、管理模式、适用对象等内容。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Fonts w:hint="eastAsia" w:ascii="仿宋_GB2312" w:hAnsi="仿宋_GB2312" w:eastAsia="仿宋_GB2312" w:cs="仿宋_GB2312"/>
          <w:i w:val="0"/>
          <w:caps w:val="0"/>
          <w:color w:val="auto"/>
          <w:spacing w:val="0"/>
          <w:sz w:val="32"/>
          <w:szCs w:val="32"/>
          <w:lang w:val="en-US" w:eastAsia="zh-CN"/>
        </w:rPr>
        <w:t>二是</w:t>
      </w:r>
      <w:r>
        <w:rPr>
          <w:rStyle w:val="7"/>
          <w:rFonts w:hint="eastAsia" w:ascii="仿宋_GB2312" w:hAnsi="仿宋_GB2312" w:eastAsia="仿宋_GB2312" w:cs="仿宋_GB2312"/>
          <w:b w:val="0"/>
          <w:bCs/>
          <w:i w:val="0"/>
          <w:caps w:val="0"/>
          <w:color w:val="auto"/>
          <w:spacing w:val="0"/>
          <w:sz w:val="32"/>
          <w:szCs w:val="32"/>
        </w:rPr>
        <w:t>储备管理体系</w:t>
      </w:r>
      <w:r>
        <w:rPr>
          <w:rStyle w:val="7"/>
          <w:rFonts w:hint="eastAsia" w:ascii="仿宋_GB2312" w:hAnsi="仿宋_GB2312" w:eastAsia="仿宋_GB2312" w:cs="仿宋_GB2312"/>
          <w:b w:val="0"/>
          <w:bCs/>
          <w:i w:val="0"/>
          <w:caps w:val="0"/>
          <w:color w:val="auto"/>
          <w:spacing w:val="0"/>
          <w:sz w:val="32"/>
          <w:szCs w:val="32"/>
          <w:lang w:eastAsia="zh-CN"/>
        </w:rPr>
        <w:t>。明确了医药储备管理各相关部门和单位的主要职责。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三是</w:t>
      </w:r>
      <w:r>
        <w:rPr>
          <w:rStyle w:val="7"/>
          <w:rFonts w:hint="eastAsia" w:ascii="仿宋_GB2312" w:hAnsi="仿宋_GB2312" w:eastAsia="仿宋_GB2312" w:cs="仿宋_GB2312"/>
          <w:b w:val="0"/>
          <w:bCs/>
          <w:i w:val="0"/>
          <w:caps w:val="0"/>
          <w:color w:val="auto"/>
          <w:spacing w:val="0"/>
          <w:sz w:val="32"/>
          <w:szCs w:val="32"/>
        </w:rPr>
        <w:t>承储单位和承储方式</w:t>
      </w:r>
      <w:r>
        <w:rPr>
          <w:rStyle w:val="7"/>
          <w:rFonts w:hint="eastAsia" w:ascii="仿宋_GB2312" w:hAnsi="仿宋_GB2312" w:eastAsia="仿宋_GB2312" w:cs="仿宋_GB2312"/>
          <w:b w:val="0"/>
          <w:bCs/>
          <w:i w:val="0"/>
          <w:caps w:val="0"/>
          <w:color w:val="auto"/>
          <w:spacing w:val="0"/>
          <w:sz w:val="32"/>
          <w:szCs w:val="32"/>
          <w:lang w:eastAsia="zh-CN"/>
        </w:rPr>
        <w:t>。明确了医药承储单位确定方式、管理方式、所应具备条件、主要职责。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四是</w:t>
      </w:r>
      <w:r>
        <w:rPr>
          <w:rStyle w:val="7"/>
          <w:rFonts w:hint="eastAsia" w:ascii="仿宋_GB2312" w:hAnsi="仿宋_GB2312" w:eastAsia="仿宋_GB2312" w:cs="仿宋_GB2312"/>
          <w:b w:val="0"/>
          <w:bCs/>
          <w:i w:val="0"/>
          <w:caps w:val="0"/>
          <w:color w:val="auto"/>
          <w:spacing w:val="0"/>
          <w:sz w:val="32"/>
          <w:szCs w:val="32"/>
        </w:rPr>
        <w:t>储备品种、数量</w:t>
      </w:r>
      <w:r>
        <w:rPr>
          <w:rStyle w:val="7"/>
          <w:rFonts w:hint="eastAsia" w:ascii="仿宋_GB2312" w:hAnsi="仿宋_GB2312" w:eastAsia="仿宋_GB2312" w:cs="仿宋_GB2312"/>
          <w:b w:val="0"/>
          <w:bCs/>
          <w:i w:val="0"/>
          <w:caps w:val="0"/>
          <w:color w:val="auto"/>
          <w:spacing w:val="0"/>
          <w:sz w:val="32"/>
          <w:szCs w:val="32"/>
          <w:lang w:eastAsia="zh-CN"/>
        </w:rPr>
        <w:t>。明确了对市级储备药品品种、数量提出、确定、调整的方式。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五是</w:t>
      </w:r>
      <w:r>
        <w:rPr>
          <w:rStyle w:val="7"/>
          <w:rFonts w:hint="eastAsia" w:ascii="仿宋_GB2312" w:hAnsi="仿宋_GB2312" w:eastAsia="仿宋_GB2312" w:cs="仿宋_GB2312"/>
          <w:b w:val="0"/>
          <w:bCs/>
          <w:i w:val="0"/>
          <w:caps w:val="0"/>
          <w:color w:val="auto"/>
          <w:spacing w:val="0"/>
          <w:sz w:val="32"/>
          <w:szCs w:val="32"/>
        </w:rPr>
        <w:t>储备管理</w:t>
      </w:r>
      <w:r>
        <w:rPr>
          <w:rStyle w:val="7"/>
          <w:rFonts w:hint="eastAsia" w:ascii="仿宋_GB2312" w:hAnsi="仿宋_GB2312" w:eastAsia="仿宋_GB2312" w:cs="仿宋_GB2312"/>
          <w:b w:val="0"/>
          <w:bCs/>
          <w:i w:val="0"/>
          <w:caps w:val="0"/>
          <w:color w:val="auto"/>
          <w:spacing w:val="0"/>
          <w:sz w:val="32"/>
          <w:szCs w:val="32"/>
          <w:lang w:eastAsia="zh-CN"/>
        </w:rPr>
        <w:t>。明确了市级医药储备实行动态管理方式，以及承储单位加强质量管理、应急管理等要求。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六是</w:t>
      </w:r>
      <w:r>
        <w:rPr>
          <w:rStyle w:val="7"/>
          <w:rFonts w:hint="eastAsia" w:ascii="仿宋_GB2312" w:hAnsi="仿宋_GB2312" w:eastAsia="仿宋_GB2312" w:cs="仿宋_GB2312"/>
          <w:b w:val="0"/>
          <w:bCs/>
          <w:i w:val="0"/>
          <w:caps w:val="0"/>
          <w:color w:val="auto"/>
          <w:spacing w:val="0"/>
          <w:sz w:val="32"/>
          <w:szCs w:val="32"/>
        </w:rPr>
        <w:t>调用管理</w:t>
      </w:r>
      <w:r>
        <w:rPr>
          <w:rStyle w:val="7"/>
          <w:rFonts w:hint="eastAsia" w:ascii="仿宋_GB2312" w:hAnsi="仿宋_GB2312" w:eastAsia="仿宋_GB2312" w:cs="仿宋_GB2312"/>
          <w:b w:val="0"/>
          <w:bCs/>
          <w:i w:val="0"/>
          <w:caps w:val="0"/>
          <w:color w:val="auto"/>
          <w:spacing w:val="0"/>
          <w:sz w:val="32"/>
          <w:szCs w:val="32"/>
          <w:lang w:eastAsia="zh-CN"/>
        </w:rPr>
        <w:t>。明确了储备医药的快速调拨程序、紧急快速调用机制、应急配送机制、货款结算方式等。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七是储</w:t>
      </w:r>
      <w:r>
        <w:rPr>
          <w:rStyle w:val="7"/>
          <w:rFonts w:hint="eastAsia" w:ascii="仿宋_GB2312" w:hAnsi="仿宋_GB2312" w:eastAsia="仿宋_GB2312" w:cs="仿宋_GB2312"/>
          <w:b w:val="0"/>
          <w:bCs/>
          <w:i w:val="0"/>
          <w:caps w:val="0"/>
          <w:color w:val="auto"/>
          <w:spacing w:val="0"/>
          <w:sz w:val="32"/>
          <w:szCs w:val="32"/>
        </w:rPr>
        <w:t>备资金管理</w:t>
      </w:r>
      <w:r>
        <w:rPr>
          <w:rStyle w:val="7"/>
          <w:rFonts w:hint="eastAsia" w:ascii="仿宋_GB2312" w:hAnsi="仿宋_GB2312" w:eastAsia="仿宋_GB2312" w:cs="仿宋_GB2312"/>
          <w:b w:val="0"/>
          <w:bCs/>
          <w:i w:val="0"/>
          <w:caps w:val="0"/>
          <w:color w:val="auto"/>
          <w:spacing w:val="0"/>
          <w:sz w:val="32"/>
          <w:szCs w:val="32"/>
          <w:lang w:eastAsia="zh-CN"/>
        </w:rPr>
        <w:t>。明确了承储单位代储、财政资金包干补助的方式，以及医药储备资金预算及绩效管理方式等。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八是</w:t>
      </w:r>
      <w:r>
        <w:rPr>
          <w:rStyle w:val="7"/>
          <w:rFonts w:hint="eastAsia" w:ascii="仿宋_GB2312" w:hAnsi="仿宋_GB2312" w:eastAsia="仿宋_GB2312" w:cs="仿宋_GB2312"/>
          <w:b w:val="0"/>
          <w:bCs/>
          <w:i w:val="0"/>
          <w:caps w:val="0"/>
          <w:color w:val="auto"/>
          <w:spacing w:val="0"/>
          <w:sz w:val="32"/>
          <w:szCs w:val="32"/>
        </w:rPr>
        <w:t>监督与检查</w:t>
      </w:r>
      <w:r>
        <w:rPr>
          <w:rStyle w:val="7"/>
          <w:rFonts w:hint="eastAsia" w:ascii="仿宋_GB2312" w:hAnsi="仿宋_GB2312" w:eastAsia="仿宋_GB2312" w:cs="仿宋_GB2312"/>
          <w:b w:val="0"/>
          <w:bCs/>
          <w:i w:val="0"/>
          <w:caps w:val="0"/>
          <w:color w:val="auto"/>
          <w:spacing w:val="0"/>
          <w:sz w:val="32"/>
          <w:szCs w:val="32"/>
          <w:lang w:eastAsia="zh-CN"/>
        </w:rPr>
        <w:t>。明确了对市级医药承储单位加强监督检查，以及对承储单位违反规定的管理措施等内容。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r>
        <w:rPr>
          <w:rStyle w:val="7"/>
          <w:rFonts w:hint="eastAsia" w:ascii="仿宋_GB2312" w:hAnsi="仿宋_GB2312" w:eastAsia="仿宋_GB2312" w:cs="仿宋_GB2312"/>
          <w:b w:val="0"/>
          <w:bCs/>
          <w:i w:val="0"/>
          <w:caps w:val="0"/>
          <w:color w:val="auto"/>
          <w:spacing w:val="0"/>
          <w:sz w:val="32"/>
          <w:szCs w:val="32"/>
          <w:lang w:eastAsia="zh-CN"/>
        </w:rPr>
        <w:t>九是</w:t>
      </w:r>
      <w:r>
        <w:rPr>
          <w:rStyle w:val="7"/>
          <w:rFonts w:hint="eastAsia" w:ascii="仿宋_GB2312" w:hAnsi="仿宋_GB2312" w:eastAsia="仿宋_GB2312" w:cs="仿宋_GB2312"/>
          <w:b w:val="0"/>
          <w:bCs/>
          <w:i w:val="0"/>
          <w:caps w:val="0"/>
          <w:color w:val="auto"/>
          <w:spacing w:val="0"/>
          <w:sz w:val="32"/>
          <w:szCs w:val="32"/>
        </w:rPr>
        <w:t>附则</w:t>
      </w:r>
      <w:r>
        <w:rPr>
          <w:rStyle w:val="7"/>
          <w:rFonts w:hint="eastAsia" w:ascii="仿宋_GB2312" w:hAnsi="仿宋_GB2312" w:eastAsia="仿宋_GB2312" w:cs="仿宋_GB2312"/>
          <w:b w:val="0"/>
          <w:bCs/>
          <w:i w:val="0"/>
          <w:caps w:val="0"/>
          <w:color w:val="auto"/>
          <w:spacing w:val="0"/>
          <w:sz w:val="32"/>
          <w:szCs w:val="32"/>
          <w:lang w:eastAsia="zh-CN"/>
        </w:rPr>
        <w:t>。明确了本《办法》解释部门、实施期限。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eastAsia" w:ascii="仿宋_GB2312" w:hAnsi="仿宋_GB2312" w:eastAsia="仿宋_GB2312" w:cs="仿宋_GB2312"/>
          <w:b w:val="0"/>
          <w:bCs/>
          <w:i w:val="0"/>
          <w:caps w:val="0"/>
          <w:color w:val="auto"/>
          <w:spacing w:val="0"/>
          <w:sz w:val="32"/>
          <w:szCs w:val="32"/>
          <w:lang w:val="en-US" w:eastAsia="zh-CN"/>
        </w:rPr>
      </w:pPr>
      <w:r>
        <w:rPr>
          <w:rStyle w:val="7"/>
          <w:rFonts w:hint="eastAsia" w:ascii="仿宋_GB2312" w:hAnsi="仿宋_GB2312" w:eastAsia="仿宋_GB2312" w:cs="仿宋_GB2312"/>
          <w:b w:val="0"/>
          <w:bCs/>
          <w:i w:val="0"/>
          <w:caps w:val="0"/>
          <w:color w:val="auto"/>
          <w:spacing w:val="0"/>
          <w:sz w:val="32"/>
          <w:szCs w:val="32"/>
          <w:lang w:val="en-US" w:eastAsia="zh-CN"/>
        </w:rPr>
        <w:t xml:space="preserve">                         淄博市工业和信息化局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Style w:val="7"/>
          <w:rFonts w:hint="default" w:ascii="仿宋_GB2312" w:hAnsi="仿宋_GB2312" w:eastAsia="仿宋_GB2312" w:cs="仿宋_GB2312"/>
          <w:b w:val="0"/>
          <w:bCs/>
          <w:i w:val="0"/>
          <w:caps w:val="0"/>
          <w:color w:val="auto"/>
          <w:spacing w:val="0"/>
          <w:sz w:val="32"/>
          <w:szCs w:val="32"/>
          <w:lang w:val="en-US" w:eastAsia="zh-CN"/>
        </w:rPr>
      </w:pPr>
      <w:r>
        <w:rPr>
          <w:rStyle w:val="7"/>
          <w:rFonts w:hint="eastAsia" w:ascii="仿宋_GB2312" w:hAnsi="仿宋_GB2312" w:eastAsia="仿宋_GB2312" w:cs="仿宋_GB2312"/>
          <w:b w:val="0"/>
          <w:bCs/>
          <w:i w:val="0"/>
          <w:caps w:val="0"/>
          <w:color w:val="auto"/>
          <w:spacing w:val="0"/>
          <w:sz w:val="32"/>
          <w:szCs w:val="32"/>
          <w:lang w:val="en-US" w:eastAsia="zh-CN"/>
        </w:rPr>
        <w:t xml:space="preserve">                           2021年2月24日</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　</w:t>
      </w:r>
    </w:p>
    <w:sectPr>
      <w:footerReference r:id="rId3" w:type="default"/>
      <w:pgSz w:w="11906" w:h="16838"/>
      <w:pgMar w:top="1440" w:right="1519" w:bottom="1440" w:left="1633"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20D89"/>
    <w:rsid w:val="0D803285"/>
    <w:rsid w:val="14300796"/>
    <w:rsid w:val="24BB29E2"/>
    <w:rsid w:val="30DF6479"/>
    <w:rsid w:val="35F948EE"/>
    <w:rsid w:val="37363398"/>
    <w:rsid w:val="3871377A"/>
    <w:rsid w:val="3B8E6DCB"/>
    <w:rsid w:val="409F322A"/>
    <w:rsid w:val="45B6433C"/>
    <w:rsid w:val="4CAF67B0"/>
    <w:rsid w:val="4ECB18D6"/>
    <w:rsid w:val="585E02D2"/>
    <w:rsid w:val="62E61EDB"/>
    <w:rsid w:val="69070958"/>
    <w:rsid w:val="6EF05A01"/>
    <w:rsid w:val="7034071E"/>
    <w:rsid w:val="71A52B5D"/>
    <w:rsid w:val="747132BB"/>
    <w:rsid w:val="766A771E"/>
    <w:rsid w:val="77D53B5B"/>
    <w:rsid w:val="77DB36A1"/>
    <w:rsid w:val="796058B0"/>
    <w:rsid w:val="7DA20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000000"/>
      <w:sz w:val="21"/>
      <w:szCs w:val="21"/>
      <w:u w:val="none"/>
    </w:rPr>
  </w:style>
  <w:style w:type="character" w:styleId="9">
    <w:name w:val="Hyperlink"/>
    <w:basedOn w:val="6"/>
    <w:qFormat/>
    <w:uiPriority w:val="0"/>
    <w:rPr>
      <w:color w:val="000000"/>
      <w:sz w:val="21"/>
      <w:szCs w:val="21"/>
      <w:u w:val="none"/>
    </w:rPr>
  </w:style>
  <w:style w:type="character" w:customStyle="1" w:styleId="10">
    <w:name w:val="ruxinxiku"/>
    <w:basedOn w:val="6"/>
    <w:qFormat/>
    <w:uiPriority w:val="0"/>
  </w:style>
  <w:style w:type="character" w:customStyle="1" w:styleId="11">
    <w:name w:val="export"/>
    <w:basedOn w:val="6"/>
    <w:qFormat/>
    <w:uiPriority w:val="0"/>
  </w:style>
  <w:style w:type="character" w:customStyle="1" w:styleId="12">
    <w:name w:val="rk"/>
    <w:basedOn w:val="6"/>
    <w:qFormat/>
    <w:uiPriority w:val="0"/>
  </w:style>
  <w:style w:type="character" w:customStyle="1" w:styleId="13">
    <w:name w:val="s-btn-downarrow"/>
    <w:basedOn w:val="6"/>
    <w:qFormat/>
    <w:uiPriority w:val="0"/>
  </w:style>
  <w:style w:type="character" w:customStyle="1" w:styleId="14">
    <w:name w:val="chaoqiqingdan"/>
    <w:basedOn w:val="6"/>
    <w:qFormat/>
    <w:uiPriority w:val="0"/>
  </w:style>
  <w:style w:type="character" w:customStyle="1" w:styleId="15">
    <w:name w:val="word"/>
    <w:basedOn w:val="6"/>
    <w:qFormat/>
    <w:uiPriority w:val="0"/>
  </w:style>
  <w:style w:type="character" w:customStyle="1" w:styleId="16">
    <w:name w:val="unissue"/>
    <w:basedOn w:val="6"/>
    <w:qFormat/>
    <w:uiPriority w:val="0"/>
  </w:style>
  <w:style w:type="character" w:customStyle="1" w:styleId="17">
    <w:name w:val="shenqing"/>
    <w:basedOn w:val="6"/>
    <w:qFormat/>
    <w:uiPriority w:val="0"/>
  </w:style>
  <w:style w:type="character" w:customStyle="1" w:styleId="18">
    <w:name w:val="qiyong"/>
    <w:basedOn w:val="6"/>
    <w:qFormat/>
    <w:uiPriority w:val="0"/>
  </w:style>
  <w:style w:type="character" w:customStyle="1" w:styleId="19">
    <w:name w:val="dubandan"/>
    <w:basedOn w:val="6"/>
    <w:qFormat/>
    <w:uiPriority w:val="0"/>
  </w:style>
  <w:style w:type="character" w:customStyle="1" w:styleId="20">
    <w:name w:val="bufa"/>
    <w:basedOn w:val="6"/>
    <w:qFormat/>
    <w:uiPriority w:val="0"/>
  </w:style>
  <w:style w:type="character" w:customStyle="1" w:styleId="21">
    <w:name w:val="hzzjyj"/>
    <w:basedOn w:val="6"/>
    <w:qFormat/>
    <w:uiPriority w:val="0"/>
  </w:style>
  <w:style w:type="character" w:customStyle="1" w:styleId="22">
    <w:name w:val="add"/>
    <w:basedOn w:val="6"/>
    <w:qFormat/>
    <w:uiPriority w:val="0"/>
  </w:style>
  <w:style w:type="character" w:customStyle="1" w:styleId="23">
    <w:name w:val="zfw"/>
    <w:basedOn w:val="6"/>
    <w:qFormat/>
    <w:uiPriority w:val="0"/>
  </w:style>
  <w:style w:type="character" w:customStyle="1" w:styleId="24">
    <w:name w:val="sheet1"/>
    <w:basedOn w:val="6"/>
    <w:qFormat/>
    <w:uiPriority w:val="0"/>
  </w:style>
  <w:style w:type="character" w:customStyle="1" w:styleId="25">
    <w:name w:val="zjcq"/>
    <w:basedOn w:val="6"/>
    <w:qFormat/>
    <w:uiPriority w:val="0"/>
  </w:style>
  <w:style w:type="character" w:customStyle="1" w:styleId="26">
    <w:name w:val="sheet3"/>
    <w:basedOn w:val="6"/>
    <w:qFormat/>
    <w:uiPriority w:val="0"/>
  </w:style>
  <w:style w:type="character" w:customStyle="1" w:styleId="27">
    <w:name w:val="viewopinion"/>
    <w:basedOn w:val="6"/>
    <w:qFormat/>
    <w:uiPriority w:val="0"/>
  </w:style>
  <w:style w:type="character" w:customStyle="1" w:styleId="28">
    <w:name w:val="banwenshijian"/>
    <w:basedOn w:val="6"/>
    <w:qFormat/>
    <w:uiPriority w:val="0"/>
  </w:style>
  <w:style w:type="character" w:customStyle="1" w:styleId="29">
    <w:name w:val="publish"/>
    <w:basedOn w:val="6"/>
    <w:qFormat/>
    <w:uiPriority w:val="0"/>
  </w:style>
  <w:style w:type="character" w:customStyle="1" w:styleId="30">
    <w:name w:val="dcrqingdan"/>
    <w:basedOn w:val="6"/>
    <w:qFormat/>
    <w:uiPriority w:val="0"/>
  </w:style>
  <w:style w:type="character" w:customStyle="1" w:styleId="31">
    <w:name w:val="cxbanjielv"/>
    <w:basedOn w:val="6"/>
    <w:qFormat/>
    <w:uiPriority w:val="0"/>
  </w:style>
  <w:style w:type="character" w:customStyle="1" w:styleId="32">
    <w:name w:val="submit"/>
    <w:basedOn w:val="6"/>
    <w:qFormat/>
    <w:uiPriority w:val="0"/>
  </w:style>
  <w:style w:type="character" w:customStyle="1" w:styleId="33">
    <w:name w:val="mailzhuanban"/>
    <w:basedOn w:val="6"/>
    <w:qFormat/>
    <w:uiPriority w:val="0"/>
  </w:style>
  <w:style w:type="character" w:customStyle="1" w:styleId="34">
    <w:name w:val="piliangsend"/>
    <w:basedOn w:val="6"/>
    <w:qFormat/>
    <w:uiPriority w:val="0"/>
  </w:style>
  <w:style w:type="character" w:customStyle="1" w:styleId="35">
    <w:name w:val="ch"/>
    <w:basedOn w:val="6"/>
    <w:qFormat/>
    <w:uiPriority w:val="0"/>
  </w:style>
  <w:style w:type="character" w:customStyle="1" w:styleId="36">
    <w:name w:val="delete"/>
    <w:basedOn w:val="6"/>
    <w:qFormat/>
    <w:uiPriority w:val="0"/>
  </w:style>
  <w:style w:type="character" w:customStyle="1" w:styleId="37">
    <w:name w:val="publicationpublish"/>
    <w:basedOn w:val="6"/>
    <w:qFormat/>
    <w:uiPriority w:val="0"/>
  </w:style>
  <w:style w:type="character" w:customStyle="1" w:styleId="38">
    <w:name w:val="move"/>
    <w:basedOn w:val="6"/>
    <w:qFormat/>
    <w:uiPriority w:val="0"/>
  </w:style>
  <w:style w:type="character" w:customStyle="1" w:styleId="39">
    <w:name w:val="viewreply"/>
    <w:basedOn w:val="6"/>
    <w:qFormat/>
    <w:uiPriority w:val="0"/>
  </w:style>
  <w:style w:type="character" w:customStyle="1" w:styleId="40">
    <w:name w:val="modifyandreply"/>
    <w:basedOn w:val="6"/>
    <w:qFormat/>
    <w:uiPriority w:val="0"/>
  </w:style>
  <w:style w:type="character" w:customStyle="1" w:styleId="41">
    <w:name w:val="sptg"/>
    <w:basedOn w:val="6"/>
    <w:qFormat/>
    <w:uiPriority w:val="0"/>
  </w:style>
  <w:style w:type="character" w:customStyle="1" w:styleId="42">
    <w:name w:val="sheet6"/>
    <w:basedOn w:val="6"/>
    <w:qFormat/>
    <w:uiPriority w:val="0"/>
  </w:style>
  <w:style w:type="character" w:customStyle="1" w:styleId="43">
    <w:name w:val="issue"/>
    <w:basedOn w:val="6"/>
    <w:qFormat/>
    <w:uiPriority w:val="0"/>
  </w:style>
  <w:style w:type="character" w:customStyle="1" w:styleId="44">
    <w:name w:val="att"/>
    <w:basedOn w:val="6"/>
    <w:qFormat/>
    <w:uiPriority w:val="0"/>
  </w:style>
  <w:style w:type="character" w:customStyle="1" w:styleId="45">
    <w:name w:val="tianjiabianhao"/>
    <w:basedOn w:val="6"/>
    <w:qFormat/>
    <w:uiPriority w:val="0"/>
  </w:style>
  <w:style w:type="character" w:customStyle="1" w:styleId="46">
    <w:name w:val="print"/>
    <w:basedOn w:val="6"/>
    <w:qFormat/>
    <w:uiPriority w:val="0"/>
  </w:style>
  <w:style w:type="character" w:customStyle="1" w:styleId="47">
    <w:name w:val="cstg"/>
    <w:basedOn w:val="6"/>
    <w:qFormat/>
    <w:uiPriority w:val="0"/>
  </w:style>
  <w:style w:type="character" w:customStyle="1" w:styleId="48">
    <w:name w:val="addzj"/>
    <w:basedOn w:val="6"/>
    <w:qFormat/>
    <w:uiPriority w:val="0"/>
  </w:style>
  <w:style w:type="character" w:customStyle="1" w:styleId="49">
    <w:name w:val="into"/>
    <w:basedOn w:val="6"/>
    <w:qFormat/>
    <w:uiPriority w:val="0"/>
  </w:style>
  <w:style w:type="character" w:customStyle="1" w:styleId="50">
    <w:name w:val="ckyj"/>
    <w:basedOn w:val="6"/>
    <w:qFormat/>
    <w:uiPriority w:val="0"/>
  </w:style>
  <w:style w:type="character" w:customStyle="1" w:styleId="51">
    <w:name w:val="top"/>
    <w:basedOn w:val="6"/>
    <w:qFormat/>
    <w:uiPriority w:val="0"/>
  </w:style>
  <w:style w:type="character" w:customStyle="1" w:styleId="52">
    <w:name w:val="leaderpishiall"/>
    <w:basedOn w:val="6"/>
    <w:qFormat/>
    <w:uiPriority w:val="0"/>
  </w:style>
  <w:style w:type="character" w:customStyle="1" w:styleId="53">
    <w:name w:val="ygtj"/>
    <w:basedOn w:val="6"/>
    <w:qFormat/>
    <w:uiPriority w:val="0"/>
  </w:style>
  <w:style w:type="character" w:customStyle="1" w:styleId="54">
    <w:name w:val="viewzj"/>
    <w:basedOn w:val="6"/>
    <w:qFormat/>
    <w:uiPriority w:val="0"/>
  </w:style>
  <w:style w:type="character" w:customStyle="1" w:styleId="55">
    <w:name w:val="edit"/>
    <w:basedOn w:val="6"/>
    <w:qFormat/>
    <w:uiPriority w:val="0"/>
  </w:style>
  <w:style w:type="character" w:customStyle="1" w:styleId="56">
    <w:name w:val="flowdesign"/>
    <w:basedOn w:val="6"/>
    <w:qFormat/>
    <w:uiPriority w:val="0"/>
  </w:style>
  <w:style w:type="character" w:customStyle="1" w:styleId="57">
    <w:name w:val="find"/>
    <w:basedOn w:val="6"/>
    <w:qFormat/>
    <w:uiPriority w:val="0"/>
  </w:style>
  <w:style w:type="character" w:customStyle="1" w:styleId="58">
    <w:name w:val="archive"/>
    <w:basedOn w:val="6"/>
    <w:qFormat/>
    <w:uiPriority w:val="0"/>
  </w:style>
  <w:style w:type="character" w:customStyle="1" w:styleId="59">
    <w:name w:val="navitem"/>
    <w:basedOn w:val="6"/>
    <w:qFormat/>
    <w:uiPriority w:val="0"/>
    <w:rPr>
      <w:sz w:val="21"/>
      <w:szCs w:val="21"/>
    </w:rPr>
  </w:style>
  <w:style w:type="character" w:customStyle="1" w:styleId="60">
    <w:name w:val="titleimage"/>
    <w:basedOn w:val="6"/>
    <w:qFormat/>
    <w:uiPriority w:val="0"/>
  </w:style>
  <w:style w:type="character" w:customStyle="1" w:styleId="61">
    <w:name w:val="preview"/>
    <w:basedOn w:val="6"/>
    <w:qFormat/>
    <w:uiPriority w:val="0"/>
  </w:style>
  <w:style w:type="character" w:customStyle="1" w:styleId="62">
    <w:name w:val="relevance"/>
    <w:basedOn w:val="6"/>
    <w:qFormat/>
    <w:uiPriority w:val="0"/>
  </w:style>
  <w:style w:type="character" w:customStyle="1" w:styleId="63">
    <w:name w:val="copysync"/>
    <w:basedOn w:val="6"/>
    <w:qFormat/>
    <w:uiPriority w:val="0"/>
  </w:style>
  <w:style w:type="character" w:customStyle="1" w:styleId="64">
    <w:name w:val="buxianshi"/>
    <w:basedOn w:val="6"/>
    <w:qFormat/>
    <w:uiPriority w:val="0"/>
  </w:style>
  <w:style w:type="character" w:customStyle="1" w:styleId="65">
    <w:name w:val="recommend"/>
    <w:basedOn w:val="6"/>
    <w:qFormat/>
    <w:uiPriority w:val="0"/>
  </w:style>
  <w:style w:type="character" w:customStyle="1" w:styleId="66">
    <w:name w:val="dayinnbqd"/>
    <w:basedOn w:val="6"/>
    <w:qFormat/>
    <w:uiPriority w:val="0"/>
  </w:style>
  <w:style w:type="character" w:customStyle="1" w:styleId="67">
    <w:name w:val="setup"/>
    <w:basedOn w:val="6"/>
    <w:qFormat/>
    <w:uiPriority w:val="0"/>
  </w:style>
  <w:style w:type="character" w:customStyle="1" w:styleId="68">
    <w:name w:val="copyperson"/>
    <w:basedOn w:val="6"/>
    <w:qFormat/>
    <w:uiPriority w:val="0"/>
  </w:style>
  <w:style w:type="character" w:customStyle="1" w:styleId="69">
    <w:name w:val="zhuanjiedai"/>
    <w:basedOn w:val="6"/>
    <w:qFormat/>
    <w:uiPriority w:val="0"/>
  </w:style>
  <w:style w:type="character" w:customStyle="1" w:styleId="70">
    <w:name w:val="savexml"/>
    <w:basedOn w:val="6"/>
    <w:qFormat/>
    <w:uiPriority w:val="0"/>
  </w:style>
  <w:style w:type="character" w:customStyle="1" w:styleId="71">
    <w:name w:val="inputxml"/>
    <w:basedOn w:val="6"/>
    <w:qFormat/>
    <w:uiPriority w:val="0"/>
  </w:style>
  <w:style w:type="character" w:customStyle="1" w:styleId="72">
    <w:name w:val="repub"/>
    <w:basedOn w:val="6"/>
    <w:qFormat/>
    <w:uiPriority w:val="0"/>
  </w:style>
  <w:style w:type="character" w:customStyle="1" w:styleId="73">
    <w:name w:val="bohui"/>
    <w:basedOn w:val="6"/>
    <w:qFormat/>
    <w:uiPriority w:val="0"/>
  </w:style>
  <w:style w:type="character" w:customStyle="1" w:styleId="74">
    <w:name w:val="leaderpishitask"/>
    <w:basedOn w:val="6"/>
    <w:qFormat/>
    <w:uiPriority w:val="0"/>
  </w:style>
  <w:style w:type="character" w:customStyle="1" w:styleId="75">
    <w:name w:val="grsw0"/>
    <w:basedOn w:val="6"/>
    <w:qFormat/>
    <w:uiPriority w:val="0"/>
  </w:style>
  <w:style w:type="character" w:customStyle="1" w:styleId="76">
    <w:name w:val="grsw1"/>
    <w:basedOn w:val="6"/>
    <w:qFormat/>
    <w:uiPriority w:val="0"/>
  </w:style>
  <w:style w:type="character" w:customStyle="1" w:styleId="77">
    <w:name w:val="up"/>
    <w:basedOn w:val="6"/>
    <w:qFormat/>
    <w:uiPriority w:val="0"/>
  </w:style>
  <w:style w:type="character" w:customStyle="1" w:styleId="78">
    <w:name w:val="senddown"/>
    <w:basedOn w:val="6"/>
    <w:qFormat/>
    <w:uiPriority w:val="0"/>
  </w:style>
  <w:style w:type="character" w:customStyle="1" w:styleId="79">
    <w:name w:val="close"/>
    <w:basedOn w:val="6"/>
    <w:qFormat/>
    <w:uiPriority w:val="0"/>
  </w:style>
  <w:style w:type="character" w:customStyle="1" w:styleId="80">
    <w:name w:val="modifypass"/>
    <w:basedOn w:val="6"/>
    <w:qFormat/>
    <w:uiPriority w:val="0"/>
  </w:style>
  <w:style w:type="character" w:customStyle="1" w:styleId="81">
    <w:name w:val="sendtoperson"/>
    <w:basedOn w:val="6"/>
    <w:qFormat/>
    <w:uiPriority w:val="0"/>
  </w:style>
  <w:style w:type="character" w:customStyle="1" w:styleId="82">
    <w:name w:val="back"/>
    <w:basedOn w:val="6"/>
    <w:qFormat/>
    <w:uiPriority w:val="0"/>
  </w:style>
  <w:style w:type="character" w:customStyle="1" w:styleId="83">
    <w:name w:val="modify"/>
    <w:basedOn w:val="6"/>
    <w:qFormat/>
    <w:uiPriority w:val="0"/>
  </w:style>
  <w:style w:type="character" w:customStyle="1" w:styleId="84">
    <w:name w:val="xianshi"/>
    <w:basedOn w:val="6"/>
    <w:qFormat/>
    <w:uiPriority w:val="0"/>
  </w:style>
  <w:style w:type="character" w:customStyle="1" w:styleId="85">
    <w:name w:val="copy"/>
    <w:basedOn w:val="6"/>
    <w:qFormat/>
    <w:uiPriority w:val="0"/>
  </w:style>
  <w:style w:type="character" w:customStyle="1" w:styleId="86">
    <w:name w:val="xiangguanjian"/>
    <w:basedOn w:val="6"/>
    <w:qFormat/>
    <w:uiPriority w:val="0"/>
  </w:style>
  <w:style w:type="character" w:customStyle="1" w:styleId="87">
    <w:name w:val="toflowcenter"/>
    <w:basedOn w:val="6"/>
    <w:qFormat/>
    <w:uiPriority w:val="0"/>
  </w:style>
  <w:style w:type="character" w:customStyle="1" w:styleId="88">
    <w:name w:val="save"/>
    <w:basedOn w:val="6"/>
    <w:qFormat/>
    <w:uiPriority w:val="0"/>
  </w:style>
  <w:style w:type="character" w:customStyle="1" w:styleId="89">
    <w:name w:val="down"/>
    <w:basedOn w:val="6"/>
    <w:qFormat/>
    <w:uiPriority w:val="0"/>
  </w:style>
  <w:style w:type="character" w:customStyle="1" w:styleId="90">
    <w:name w:val="excel"/>
    <w:basedOn w:val="6"/>
    <w:qFormat/>
    <w:uiPriority w:val="0"/>
  </w:style>
  <w:style w:type="character" w:customStyle="1" w:styleId="91">
    <w:name w:val="endflow"/>
    <w:basedOn w:val="6"/>
    <w:qFormat/>
    <w:uiPriority w:val="0"/>
  </w:style>
  <w:style w:type="character" w:customStyle="1" w:styleId="92">
    <w:name w:val="printcontent"/>
    <w:basedOn w:val="6"/>
    <w:qFormat/>
    <w:uiPriority w:val="0"/>
  </w:style>
  <w:style w:type="character" w:customStyle="1" w:styleId="93">
    <w:name w:val="refresh"/>
    <w:basedOn w:val="6"/>
    <w:qFormat/>
    <w:uiPriority w:val="0"/>
  </w:style>
  <w:style w:type="character" w:customStyle="1" w:styleId="94">
    <w:name w:val="statistic"/>
    <w:basedOn w:val="6"/>
    <w:qFormat/>
    <w:uiPriority w:val="0"/>
  </w:style>
  <w:style w:type="character" w:customStyle="1" w:styleId="95">
    <w:name w:val="statistic2"/>
    <w:basedOn w:val="6"/>
    <w:qFormat/>
    <w:uiPriority w:val="0"/>
  </w:style>
  <w:style w:type="character" w:customStyle="1" w:styleId="96">
    <w:name w:val="statistic3"/>
    <w:basedOn w:val="6"/>
    <w:qFormat/>
    <w:uiPriority w:val="0"/>
  </w:style>
  <w:style w:type="character" w:customStyle="1" w:styleId="97">
    <w:name w:val="statistic4"/>
    <w:basedOn w:val="6"/>
    <w:qFormat/>
    <w:uiPriority w:val="0"/>
  </w:style>
  <w:style w:type="character" w:customStyle="1" w:styleId="98">
    <w:name w:val="sheet2"/>
    <w:basedOn w:val="6"/>
    <w:qFormat/>
    <w:uiPriority w:val="0"/>
  </w:style>
  <w:style w:type="character" w:customStyle="1" w:styleId="99">
    <w:name w:val="sheet4"/>
    <w:basedOn w:val="6"/>
    <w:qFormat/>
    <w:uiPriority w:val="0"/>
  </w:style>
  <w:style w:type="character" w:customStyle="1" w:styleId="100">
    <w:name w:val="resend"/>
    <w:basedOn w:val="6"/>
    <w:qFormat/>
    <w:uiPriority w:val="0"/>
  </w:style>
  <w:style w:type="character" w:customStyle="1" w:styleId="101">
    <w:name w:val="sheet5"/>
    <w:basedOn w:val="6"/>
    <w:qFormat/>
    <w:uiPriority w:val="0"/>
  </w:style>
  <w:style w:type="character" w:customStyle="1" w:styleId="102">
    <w:name w:val="sheet7"/>
    <w:basedOn w:val="6"/>
    <w:qFormat/>
    <w:uiPriority w:val="0"/>
  </w:style>
  <w:style w:type="character" w:customStyle="1" w:styleId="103">
    <w:name w:val="zsw"/>
    <w:basedOn w:val="6"/>
    <w:qFormat/>
    <w:uiPriority w:val="0"/>
  </w:style>
  <w:style w:type="character" w:customStyle="1" w:styleId="104">
    <w:name w:val="todealsupervise"/>
    <w:basedOn w:val="6"/>
    <w:qFormat/>
    <w:uiPriority w:val="0"/>
  </w:style>
  <w:style w:type="character" w:customStyle="1" w:styleId="105">
    <w:name w:val="moveto"/>
    <w:basedOn w:val="6"/>
    <w:qFormat/>
    <w:uiPriority w:val="0"/>
  </w:style>
  <w:style w:type="character" w:customStyle="1" w:styleId="106">
    <w:name w:val="moveout"/>
    <w:basedOn w:val="6"/>
    <w:qFormat/>
    <w:uiPriority w:val="0"/>
  </w:style>
  <w:style w:type="character" w:customStyle="1" w:styleId="107">
    <w:name w:val="tuiwen"/>
    <w:basedOn w:val="6"/>
    <w:qFormat/>
    <w:uiPriority w:val="0"/>
  </w:style>
  <w:style w:type="character" w:customStyle="1" w:styleId="108">
    <w:name w:val="zhuanyiban"/>
    <w:basedOn w:val="6"/>
    <w:qFormat/>
    <w:uiPriority w:val="0"/>
  </w:style>
  <w:style w:type="character" w:customStyle="1" w:styleId="109">
    <w:name w:val="send"/>
    <w:basedOn w:val="6"/>
    <w:qFormat/>
    <w:uiPriority w:val="0"/>
  </w:style>
  <w:style w:type="character" w:customStyle="1" w:styleId="110">
    <w:name w:val="tuiwendan"/>
    <w:basedOn w:val="6"/>
    <w:uiPriority w:val="0"/>
  </w:style>
  <w:style w:type="character" w:customStyle="1" w:styleId="111">
    <w:name w:val="xdyfj"/>
    <w:basedOn w:val="6"/>
    <w:uiPriority w:val="0"/>
  </w:style>
  <w:style w:type="character" w:customStyle="1" w:styleId="112">
    <w:name w:val="reply"/>
    <w:basedOn w:val="6"/>
    <w:qFormat/>
    <w:uiPriority w:val="0"/>
  </w:style>
  <w:style w:type="character" w:customStyle="1" w:styleId="113">
    <w:name w:val="reward"/>
    <w:basedOn w:val="6"/>
    <w:qFormat/>
    <w:uiPriority w:val="0"/>
  </w:style>
  <w:style w:type="character" w:customStyle="1" w:styleId="114">
    <w:name w:val="gd"/>
    <w:basedOn w:val="6"/>
    <w:qFormat/>
    <w:uiPriority w:val="0"/>
  </w:style>
  <w:style w:type="character" w:customStyle="1" w:styleId="115">
    <w:name w:val="vieworigin"/>
    <w:basedOn w:val="6"/>
    <w:qFormat/>
    <w:uiPriority w:val="0"/>
  </w:style>
  <w:style w:type="character" w:customStyle="1" w:styleId="116">
    <w:name w:val="finished"/>
    <w:basedOn w:val="6"/>
    <w:qFormat/>
    <w:uiPriority w:val="0"/>
  </w:style>
  <w:style w:type="character" w:customStyle="1" w:styleId="117">
    <w:name w:val="sendmessage"/>
    <w:basedOn w:val="6"/>
    <w:qFormat/>
    <w:uiPriority w:val="0"/>
  </w:style>
  <w:style w:type="character" w:customStyle="1" w:styleId="118">
    <w:name w:val="ygtjdaochu"/>
    <w:basedOn w:val="6"/>
    <w:qFormat/>
    <w:uiPriority w:val="0"/>
  </w:style>
  <w:style w:type="character" w:customStyle="1" w:styleId="119">
    <w:name w:val="viewrollback"/>
    <w:basedOn w:val="6"/>
    <w:qFormat/>
    <w:uiPriority w:val="0"/>
  </w:style>
  <w:style w:type="character" w:customStyle="1" w:styleId="120">
    <w:name w:val="touse"/>
    <w:basedOn w:val="6"/>
    <w:qFormat/>
    <w:uiPriority w:val="0"/>
  </w:style>
  <w:style w:type="character" w:customStyle="1" w:styleId="121">
    <w:name w:val="inpublication"/>
    <w:basedOn w:val="6"/>
    <w:qFormat/>
    <w:uiPriority w:val="0"/>
  </w:style>
  <w:style w:type="character" w:customStyle="1" w:styleId="122">
    <w:name w:val="report"/>
    <w:basedOn w:val="6"/>
    <w:qFormat/>
    <w:uiPriority w:val="0"/>
  </w:style>
  <w:style w:type="character" w:customStyle="1" w:styleId="123">
    <w:name w:val="comment"/>
    <w:basedOn w:val="6"/>
    <w:qFormat/>
    <w:uiPriority w:val="0"/>
  </w:style>
  <w:style w:type="character" w:customStyle="1" w:styleId="124">
    <w:name w:val="openbookmark"/>
    <w:basedOn w:val="6"/>
    <w:qFormat/>
    <w:uiPriority w:val="0"/>
  </w:style>
  <w:style w:type="character" w:customStyle="1" w:styleId="125">
    <w:name w:val="songshen"/>
    <w:basedOn w:val="6"/>
    <w:qFormat/>
    <w:uiPriority w:val="0"/>
  </w:style>
  <w:style w:type="character" w:customStyle="1" w:styleId="126">
    <w:name w:val="qianzhishenbi"/>
    <w:basedOn w:val="6"/>
    <w:qFormat/>
    <w:uiPriority w:val="0"/>
  </w:style>
  <w:style w:type="character" w:customStyle="1" w:styleId="127">
    <w:name w:val="reedit"/>
    <w:basedOn w:val="6"/>
    <w:qFormat/>
    <w:uiPriority w:val="0"/>
  </w:style>
  <w:style w:type="character" w:customStyle="1" w:styleId="128">
    <w:name w:val="store"/>
    <w:basedOn w:val="6"/>
    <w:qFormat/>
    <w:uiPriority w:val="0"/>
  </w:style>
  <w:style w:type="character" w:customStyle="1" w:styleId="129">
    <w:name w:val="unstore"/>
    <w:basedOn w:val="6"/>
    <w:qFormat/>
    <w:uiPriority w:val="0"/>
  </w:style>
  <w:style w:type="character" w:customStyle="1" w:styleId="130">
    <w:name w:val="recollection"/>
    <w:basedOn w:val="6"/>
    <w:qFormat/>
    <w:uiPriority w:val="0"/>
  </w:style>
  <w:style w:type="character" w:customStyle="1" w:styleId="131">
    <w:name w:val="xiugaiyijian"/>
    <w:basedOn w:val="6"/>
    <w:qFormat/>
    <w:uiPriority w:val="0"/>
  </w:style>
  <w:style w:type="character" w:customStyle="1" w:styleId="132">
    <w:name w:val="hebing"/>
    <w:basedOn w:val="6"/>
    <w:qFormat/>
    <w:uiPriority w:val="0"/>
  </w:style>
  <w:style w:type="character" w:customStyle="1" w:styleId="133">
    <w:name w:val="ygtjchaxun"/>
    <w:basedOn w:val="6"/>
    <w:qFormat/>
    <w:uiPriority w:val="0"/>
  </w:style>
  <w:style w:type="character" w:customStyle="1" w:styleId="134">
    <w:name w:val="ygtjprint"/>
    <w:basedOn w:val="6"/>
    <w:qFormat/>
    <w:uiPriority w:val="0"/>
  </w:style>
  <w:style w:type="character" w:customStyle="1" w:styleId="135">
    <w:name w:val="openfun"/>
    <w:basedOn w:val="6"/>
    <w:qFormat/>
    <w:uiPriority w:val="0"/>
  </w:style>
  <w:style w:type="character" w:customStyle="1" w:styleId="136">
    <w:name w:val="closefun"/>
    <w:basedOn w:val="6"/>
    <w:qFormat/>
    <w:uiPriority w:val="0"/>
  </w:style>
  <w:style w:type="character" w:customStyle="1" w:styleId="137">
    <w:name w:val="lock"/>
    <w:basedOn w:val="6"/>
    <w:qFormat/>
    <w:uiPriority w:val="0"/>
  </w:style>
  <w:style w:type="character" w:customStyle="1" w:styleId="138">
    <w:name w:val="unlock"/>
    <w:basedOn w:val="6"/>
    <w:qFormat/>
    <w:uiPriority w:val="0"/>
  </w:style>
  <w:style w:type="character" w:customStyle="1" w:styleId="139">
    <w:name w:val="tuisong"/>
    <w:basedOn w:val="6"/>
    <w:qFormat/>
    <w:uiPriority w:val="0"/>
  </w:style>
  <w:style w:type="character" w:customStyle="1" w:styleId="140">
    <w:name w:val="adduser"/>
    <w:basedOn w:val="6"/>
    <w:qFormat/>
    <w:uiPriority w:val="0"/>
  </w:style>
  <w:style w:type="character" w:customStyle="1" w:styleId="141">
    <w:name w:val="deleteuser"/>
    <w:basedOn w:val="6"/>
    <w:qFormat/>
    <w:uiPriority w:val="0"/>
  </w:style>
  <w:style w:type="character" w:customStyle="1" w:styleId="142">
    <w:name w:val="resettime"/>
    <w:basedOn w:val="6"/>
    <w:qFormat/>
    <w:uiPriority w:val="0"/>
  </w:style>
  <w:style w:type="character" w:customStyle="1" w:styleId="143">
    <w:name w:val="backtopflow"/>
    <w:basedOn w:val="6"/>
    <w:qFormat/>
    <w:uiPriority w:val="0"/>
  </w:style>
  <w:style w:type="character" w:customStyle="1" w:styleId="144">
    <w:name w:val="banlidan"/>
    <w:basedOn w:val="6"/>
    <w:qFormat/>
    <w:uiPriority w:val="0"/>
  </w:style>
  <w:style w:type="character" w:customStyle="1" w:styleId="145">
    <w:name w:val="pz"/>
    <w:basedOn w:val="6"/>
    <w:qFormat/>
    <w:uiPriority w:val="0"/>
  </w:style>
  <w:style w:type="character" w:customStyle="1" w:styleId="146">
    <w:name w:val="addmanageuser"/>
    <w:basedOn w:val="6"/>
    <w:qFormat/>
    <w:uiPriority w:val="0"/>
  </w:style>
  <w:style w:type="character" w:customStyle="1" w:styleId="147">
    <w:name w:val="zhuanzaiban"/>
    <w:basedOn w:val="6"/>
    <w:qFormat/>
    <w:uiPriority w:val="0"/>
  </w:style>
  <w:style w:type="character" w:customStyle="1" w:styleId="148">
    <w:name w:val="lsqktongji"/>
    <w:basedOn w:val="6"/>
    <w:qFormat/>
    <w:uiPriority w:val="0"/>
  </w:style>
  <w:style w:type="character" w:customStyle="1" w:styleId="149">
    <w:name w:val="dclbtj"/>
    <w:basedOn w:val="6"/>
    <w:qFormat/>
    <w:uiPriority w:val="0"/>
  </w:style>
  <w:style w:type="character" w:customStyle="1" w:styleId="150">
    <w:name w:val="parentmenu"/>
    <w:basedOn w:val="6"/>
    <w:qFormat/>
    <w:uiPriority w:val="0"/>
  </w:style>
  <w:style w:type="character" w:customStyle="1" w:styleId="151">
    <w:name w:val="monitor"/>
    <w:basedOn w:val="6"/>
    <w:qFormat/>
    <w:uiPriority w:val="0"/>
  </w:style>
  <w:style w:type="character" w:customStyle="1" w:styleId="152">
    <w:name w:val="wenmi"/>
    <w:basedOn w:val="6"/>
    <w:qFormat/>
    <w:uiPriority w:val="0"/>
  </w:style>
  <w:style w:type="character" w:customStyle="1" w:styleId="153">
    <w:name w:val="chulidan"/>
    <w:basedOn w:val="6"/>
    <w:qFormat/>
    <w:uiPriority w:val="0"/>
  </w:style>
  <w:style w:type="character" w:customStyle="1" w:styleId="154">
    <w:name w:val="shengchengxinxi"/>
    <w:basedOn w:val="6"/>
    <w:qFormat/>
    <w:uiPriority w:val="0"/>
  </w:style>
  <w:style w:type="character" w:customStyle="1" w:styleId="155">
    <w:name w:val="wjqingdan"/>
    <w:basedOn w:val="6"/>
    <w:qFormat/>
    <w:uiPriority w:val="0"/>
  </w:style>
  <w:style w:type="character" w:customStyle="1" w:styleId="156">
    <w:name w:val="dytiaomu"/>
    <w:basedOn w:val="6"/>
    <w:qFormat/>
    <w:uiPriority w:val="0"/>
  </w:style>
  <w:style w:type="character" w:customStyle="1" w:styleId="157">
    <w:name w:val="nibanyijian"/>
    <w:basedOn w:val="6"/>
    <w:qFormat/>
    <w:uiPriority w:val="0"/>
  </w:style>
  <w:style w:type="character" w:customStyle="1" w:styleId="158">
    <w:name w:val="zhuandengjijian"/>
    <w:basedOn w:val="6"/>
    <w:qFormat/>
    <w:uiPriority w:val="0"/>
  </w:style>
  <w:style w:type="character" w:customStyle="1" w:styleId="159">
    <w:name w:val="toducha"/>
    <w:basedOn w:val="6"/>
    <w:qFormat/>
    <w:uiPriority w:val="0"/>
  </w:style>
  <w:style w:type="character" w:customStyle="1" w:styleId="160">
    <w:name w:val="wjsongshen"/>
    <w:basedOn w:val="6"/>
    <w:qFormat/>
    <w:uiPriority w:val="0"/>
  </w:style>
  <w:style w:type="character" w:customStyle="1" w:styleId="161">
    <w:name w:val="banjieshenhe"/>
    <w:basedOn w:val="6"/>
    <w:qFormat/>
    <w:uiPriority w:val="0"/>
  </w:style>
  <w:style w:type="character" w:customStyle="1" w:styleId="162">
    <w:name w:val="addflow"/>
    <w:basedOn w:val="6"/>
    <w:qFormat/>
    <w:uiPriority w:val="0"/>
  </w:style>
  <w:style w:type="character" w:customStyle="1" w:styleId="163">
    <w:name w:val="shenhepass"/>
    <w:basedOn w:val="6"/>
    <w:qFormat/>
    <w:uiPriority w:val="0"/>
  </w:style>
  <w:style w:type="character" w:customStyle="1" w:styleId="164">
    <w:name w:val="viewyuanjian"/>
    <w:basedOn w:val="6"/>
    <w:qFormat/>
    <w:uiPriority w:val="0"/>
  </w:style>
  <w:style w:type="character" w:customStyle="1" w:styleId="165">
    <w:name w:val="zhuanban"/>
    <w:basedOn w:val="6"/>
    <w:qFormat/>
    <w:uiPriority w:val="0"/>
  </w:style>
  <w:style w:type="character" w:customStyle="1" w:styleId="166">
    <w:name w:val="sb"/>
    <w:basedOn w:val="6"/>
    <w:qFormat/>
    <w:uiPriority w:val="0"/>
  </w:style>
  <w:style w:type="character" w:customStyle="1" w:styleId="167">
    <w:name w:val="bookmarks"/>
    <w:basedOn w:val="6"/>
    <w:qFormat/>
    <w:uiPriority w:val="0"/>
  </w:style>
  <w:style w:type="character" w:customStyle="1" w:styleId="168">
    <w:name w:val="tingyong"/>
    <w:basedOn w:val="6"/>
    <w:qFormat/>
    <w:uiPriority w:val="0"/>
  </w:style>
  <w:style w:type="character" w:customStyle="1" w:styleId="169">
    <w:name w:val="piliangback"/>
    <w:basedOn w:val="6"/>
    <w:qFormat/>
    <w:uiPriority w:val="0"/>
  </w:style>
  <w:style w:type="character" w:customStyle="1" w:styleId="170">
    <w:name w:val="changecenter"/>
    <w:basedOn w:val="6"/>
    <w:qFormat/>
    <w:uiPriority w:val="0"/>
  </w:style>
  <w:style w:type="character" w:customStyle="1" w:styleId="171">
    <w:name w:val="cuibandan"/>
    <w:basedOn w:val="6"/>
    <w:qFormat/>
    <w:uiPriority w:val="0"/>
  </w:style>
  <w:style w:type="character" w:customStyle="1" w:styleId="172">
    <w:name w:val="zhuanzwgk"/>
    <w:basedOn w:val="6"/>
    <w:qFormat/>
    <w:uiPriority w:val="0"/>
  </w:style>
  <w:style w:type="character" w:customStyle="1" w:styleId="173">
    <w:name w:val="taotou"/>
    <w:basedOn w:val="6"/>
    <w:qFormat/>
    <w:uiPriority w:val="0"/>
  </w:style>
  <w:style w:type="character" w:customStyle="1" w:styleId="174">
    <w:name w:val="menuoverflow"/>
    <w:basedOn w:val="6"/>
    <w:qFormat/>
    <w:uiPriority w:val="0"/>
  </w:style>
  <w:style w:type="character" w:customStyle="1" w:styleId="175">
    <w:name w:val="shouli"/>
    <w:basedOn w:val="6"/>
    <w:qFormat/>
    <w:uiPriority w:val="0"/>
  </w:style>
  <w:style w:type="character" w:customStyle="1" w:styleId="176">
    <w:name w:val="coll"/>
    <w:basedOn w:val="6"/>
    <w:qFormat/>
    <w:uiPriority w:val="0"/>
  </w:style>
  <w:style w:type="character" w:customStyle="1" w:styleId="177">
    <w:name w:val="printtablehy"/>
    <w:basedOn w:val="6"/>
    <w:qFormat/>
    <w:uiPriority w:val="0"/>
  </w:style>
  <w:style w:type="character" w:customStyle="1" w:styleId="178">
    <w:name w:val="chahuifu"/>
    <w:basedOn w:val="6"/>
    <w:qFormat/>
    <w:uiPriority w:val="0"/>
  </w:style>
  <w:style w:type="character" w:customStyle="1" w:styleId="179">
    <w:name w:val="addreply"/>
    <w:basedOn w:val="6"/>
    <w:qFormat/>
    <w:uiPriority w:val="0"/>
  </w:style>
  <w:style w:type="character" w:customStyle="1" w:styleId="180">
    <w:name w:val="pdf"/>
    <w:basedOn w:val="6"/>
    <w:qFormat/>
    <w:uiPriority w:val="0"/>
  </w:style>
  <w:style w:type="character" w:customStyle="1" w:styleId="181">
    <w:name w:val="fucha"/>
    <w:basedOn w:val="6"/>
    <w:qFormat/>
    <w:uiPriority w:val="0"/>
  </w:style>
  <w:style w:type="character" w:customStyle="1" w:styleId="182">
    <w:name w:val="fuhe"/>
    <w:basedOn w:val="6"/>
    <w:qFormat/>
    <w:uiPriority w:val="0"/>
  </w:style>
  <w:style w:type="character" w:customStyle="1" w:styleId="183">
    <w:name w:val="dfbl"/>
    <w:basedOn w:val="6"/>
    <w:qFormat/>
    <w:uiPriority w:val="0"/>
  </w:style>
  <w:style w:type="character" w:customStyle="1" w:styleId="184">
    <w:name w:val="modifylimit"/>
    <w:basedOn w:val="6"/>
    <w:qFormat/>
    <w:uiPriority w:val="0"/>
  </w:style>
  <w:style w:type="character" w:customStyle="1" w:styleId="185">
    <w:name w:val="downarrayover"/>
    <w:basedOn w:val="6"/>
    <w:qFormat/>
    <w:uiPriority w:val="0"/>
    <w:rPr>
      <w:shd w:val="clear" w:fill="FFFFFF"/>
    </w:rPr>
  </w:style>
  <w:style w:type="character" w:customStyle="1" w:styleId="186">
    <w:name w:val="qianzhibanjie"/>
    <w:basedOn w:val="6"/>
    <w:qFormat/>
    <w:uiPriority w:val="0"/>
  </w:style>
  <w:style w:type="character" w:customStyle="1" w:styleId="187">
    <w:name w:val="pizhun"/>
    <w:basedOn w:val="6"/>
    <w:qFormat/>
    <w:uiPriority w:val="0"/>
  </w:style>
  <w:style w:type="character" w:customStyle="1" w:styleId="188">
    <w:name w:val="tuihui"/>
    <w:basedOn w:val="6"/>
    <w:uiPriority w:val="0"/>
  </w:style>
  <w:style w:type="character" w:customStyle="1" w:styleId="189">
    <w:name w:val="viewfucha"/>
    <w:basedOn w:val="6"/>
    <w:qFormat/>
    <w:uiPriority w:val="0"/>
  </w:style>
  <w:style w:type="character" w:customStyle="1" w:styleId="190">
    <w:name w:val="viewfuhe"/>
    <w:basedOn w:val="6"/>
    <w:qFormat/>
    <w:uiPriority w:val="0"/>
  </w:style>
  <w:style w:type="character" w:customStyle="1" w:styleId="191">
    <w:name w:val="maps"/>
    <w:basedOn w:val="6"/>
    <w:qFormat/>
    <w:uiPriority w:val="0"/>
  </w:style>
  <w:style w:type="character" w:customStyle="1" w:styleId="192">
    <w:name w:val="btnspan"/>
    <w:basedOn w:val="6"/>
    <w:uiPriority w:val="0"/>
  </w:style>
  <w:style w:type="character" w:customStyle="1" w:styleId="193">
    <w:name w:val="menuoverflowhov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2021-01-05T02:01:00Z</dcterms:created>
  <dc:creator>Administrator</dc:creator>
  <cp:lastModifiedBy>Administrator</cp:lastModifiedBy>
  <cp:lastPrinted>2021-01-06T08:00:00Z</cp:lastPrinted>
  <dcterms:modified xsi:type="dcterms:W3CDTF">2021-02-24T01:28:14Z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